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14D" w:rsidRDefault="0035514D" w:rsidP="0035514D">
      <w:pPr>
        <w:tabs>
          <w:tab w:val="left" w:pos="5925"/>
          <w:tab w:val="center" w:pos="7851"/>
        </w:tabs>
        <w:spacing w:after="0"/>
        <w:ind w:left="1620" w:firstLine="81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ab/>
      </w:r>
    </w:p>
    <w:p w:rsidR="00B42A22" w:rsidRPr="00B10542" w:rsidRDefault="0035514D" w:rsidP="00B10542">
      <w:pPr>
        <w:tabs>
          <w:tab w:val="left" w:pos="5610"/>
          <w:tab w:val="left" w:pos="5925"/>
          <w:tab w:val="center" w:pos="7851"/>
        </w:tabs>
        <w:spacing w:after="0"/>
        <w:jc w:val="center"/>
        <w:rPr>
          <w:rFonts w:ascii="Tahoma" w:eastAsia="Times New Roman" w:hAnsi="Tahoma" w:cs="Tahoma"/>
          <w:b/>
          <w:sz w:val="18"/>
          <w:szCs w:val="18"/>
        </w:rPr>
      </w:pPr>
      <w:r w:rsidRPr="00B10542">
        <w:rPr>
          <w:rFonts w:ascii="Tahoma" w:eastAsia="Times New Roman" w:hAnsi="Tahoma" w:cs="Tahoma"/>
          <w:b/>
          <w:sz w:val="18"/>
          <w:szCs w:val="18"/>
        </w:rPr>
        <w:t>Lei nº 560/2017</w:t>
      </w:r>
    </w:p>
    <w:p w:rsidR="0035514D" w:rsidRPr="0035514D" w:rsidRDefault="0035514D" w:rsidP="0035514D">
      <w:pPr>
        <w:spacing w:after="0"/>
        <w:ind w:left="1620" w:firstLine="81"/>
        <w:jc w:val="center"/>
        <w:rPr>
          <w:rFonts w:ascii="Tahoma" w:eastAsia="Times New Roman" w:hAnsi="Tahoma" w:cs="Tahoma"/>
          <w:sz w:val="18"/>
          <w:szCs w:val="18"/>
        </w:rPr>
      </w:pPr>
    </w:p>
    <w:p w:rsidR="0035514D" w:rsidRDefault="00B42A22" w:rsidP="00B10542">
      <w:pPr>
        <w:spacing w:after="0"/>
        <w:ind w:left="3686"/>
        <w:jc w:val="both"/>
        <w:rPr>
          <w:rFonts w:ascii="Tahoma" w:eastAsia="Times New Roman" w:hAnsi="Tahoma" w:cs="Tahoma"/>
          <w:sz w:val="18"/>
          <w:szCs w:val="18"/>
        </w:rPr>
      </w:pPr>
      <w:r w:rsidRPr="0035514D">
        <w:rPr>
          <w:rFonts w:ascii="Tahoma" w:eastAsia="Times New Roman" w:hAnsi="Tahoma" w:cs="Tahoma"/>
          <w:sz w:val="18"/>
          <w:szCs w:val="18"/>
        </w:rPr>
        <w:t>AUTORIZA O EXECUTIVO MUNICIPAL A</w:t>
      </w:r>
      <w:r w:rsidR="00A8160E" w:rsidRPr="0035514D">
        <w:rPr>
          <w:rFonts w:ascii="Tahoma" w:eastAsia="Times New Roman" w:hAnsi="Tahoma" w:cs="Tahoma"/>
          <w:sz w:val="18"/>
          <w:szCs w:val="18"/>
        </w:rPr>
        <w:t xml:space="preserve">BRIR </w:t>
      </w:r>
      <w:r w:rsidRPr="0035514D">
        <w:rPr>
          <w:rFonts w:ascii="Tahoma" w:eastAsia="Times New Roman" w:hAnsi="Tahoma" w:cs="Tahoma"/>
          <w:sz w:val="18"/>
          <w:szCs w:val="18"/>
        </w:rPr>
        <w:t>CRÉDITO ESPEC</w:t>
      </w:r>
      <w:r w:rsidR="00A8160E" w:rsidRPr="0035514D">
        <w:rPr>
          <w:rFonts w:ascii="Tahoma" w:eastAsia="Times New Roman" w:hAnsi="Tahoma" w:cs="Tahoma"/>
          <w:sz w:val="18"/>
          <w:szCs w:val="18"/>
        </w:rPr>
        <w:t>I</w:t>
      </w:r>
      <w:r w:rsidRPr="0035514D">
        <w:rPr>
          <w:rFonts w:ascii="Tahoma" w:eastAsia="Times New Roman" w:hAnsi="Tahoma" w:cs="Tahoma"/>
          <w:sz w:val="18"/>
          <w:szCs w:val="18"/>
        </w:rPr>
        <w:t xml:space="preserve">AL NO ORÇAMENTO </w:t>
      </w:r>
      <w:r w:rsidR="005E2E7A" w:rsidRPr="0035514D">
        <w:rPr>
          <w:rFonts w:ascii="Tahoma" w:eastAsia="Times New Roman" w:hAnsi="Tahoma" w:cs="Tahoma"/>
          <w:sz w:val="18"/>
          <w:szCs w:val="18"/>
        </w:rPr>
        <w:t xml:space="preserve">DE </w:t>
      </w:r>
      <w:r w:rsidRPr="0035514D">
        <w:rPr>
          <w:rFonts w:ascii="Tahoma" w:eastAsia="Times New Roman" w:hAnsi="Tahoma" w:cs="Tahoma"/>
          <w:sz w:val="18"/>
          <w:szCs w:val="18"/>
        </w:rPr>
        <w:t>201</w:t>
      </w:r>
      <w:r w:rsidR="005E2E7A" w:rsidRPr="0035514D">
        <w:rPr>
          <w:rFonts w:ascii="Tahoma" w:eastAsia="Times New Roman" w:hAnsi="Tahoma" w:cs="Tahoma"/>
          <w:sz w:val="18"/>
          <w:szCs w:val="18"/>
        </w:rPr>
        <w:t>7</w:t>
      </w:r>
      <w:r w:rsidRPr="0035514D">
        <w:rPr>
          <w:rFonts w:ascii="Tahoma" w:eastAsia="Times New Roman" w:hAnsi="Tahoma" w:cs="Tahoma"/>
          <w:sz w:val="18"/>
          <w:szCs w:val="18"/>
        </w:rPr>
        <w:t>, E INCLUIR METAS, OBJETIVOS E PRIORIDADES NAS DIRETRIZES ORÇAMENTÁRIAS PARA O EXERCÍCIO DE 201</w:t>
      </w:r>
      <w:r w:rsidR="005E2E7A" w:rsidRPr="0035514D">
        <w:rPr>
          <w:rFonts w:ascii="Tahoma" w:eastAsia="Times New Roman" w:hAnsi="Tahoma" w:cs="Tahoma"/>
          <w:sz w:val="18"/>
          <w:szCs w:val="18"/>
        </w:rPr>
        <w:t>7</w:t>
      </w:r>
      <w:r w:rsidRPr="0035514D">
        <w:rPr>
          <w:rFonts w:ascii="Tahoma" w:eastAsia="Times New Roman" w:hAnsi="Tahoma" w:cs="Tahoma"/>
          <w:sz w:val="18"/>
          <w:szCs w:val="18"/>
        </w:rPr>
        <w:t xml:space="preserve"> NO PLANO PLURIANUAL 2014-2017</w:t>
      </w:r>
      <w:r w:rsidR="0035514D" w:rsidRPr="0035514D">
        <w:rPr>
          <w:rFonts w:ascii="Tahoma" w:eastAsia="Times New Roman" w:hAnsi="Tahoma" w:cs="Tahoma"/>
          <w:sz w:val="18"/>
          <w:szCs w:val="18"/>
        </w:rPr>
        <w:t xml:space="preserve"> </w:t>
      </w:r>
      <w:r w:rsidRPr="0035514D">
        <w:rPr>
          <w:rFonts w:ascii="Tahoma" w:eastAsia="Times New Roman" w:hAnsi="Tahoma" w:cs="Tahoma"/>
          <w:sz w:val="18"/>
          <w:szCs w:val="18"/>
        </w:rPr>
        <w:t>DO MUNICÍPIO DE QUARTO CENTENÁRIO – PARANÁ.</w:t>
      </w:r>
    </w:p>
    <w:p w:rsidR="0035514D" w:rsidRPr="0035514D" w:rsidRDefault="0035514D" w:rsidP="00B42A22">
      <w:pPr>
        <w:spacing w:after="0"/>
        <w:jc w:val="both"/>
        <w:rPr>
          <w:rFonts w:ascii="Tahoma" w:eastAsia="Times New Roman" w:hAnsi="Tahoma" w:cs="Tahoma"/>
          <w:sz w:val="18"/>
          <w:szCs w:val="18"/>
        </w:rPr>
      </w:pPr>
    </w:p>
    <w:p w:rsidR="0035514D" w:rsidRPr="0035514D" w:rsidRDefault="0035514D" w:rsidP="00B10542">
      <w:pPr>
        <w:widowControl w:val="0"/>
        <w:numPr>
          <w:ilvl w:val="0"/>
          <w:numId w:val="1"/>
        </w:numPr>
        <w:spacing w:after="0" w:line="360" w:lineRule="auto"/>
        <w:ind w:firstLine="3686"/>
        <w:jc w:val="both"/>
        <w:rPr>
          <w:rFonts w:ascii="Tahoma" w:eastAsia="Times New Roman" w:hAnsi="Tahoma" w:cs="Tahoma"/>
          <w:sz w:val="18"/>
          <w:szCs w:val="18"/>
        </w:rPr>
      </w:pPr>
      <w:r w:rsidRPr="0035514D">
        <w:rPr>
          <w:rFonts w:ascii="Tahoma" w:hAnsi="Tahoma" w:cs="Tahoma"/>
          <w:b/>
          <w:sz w:val="18"/>
          <w:szCs w:val="18"/>
        </w:rPr>
        <w:t>A CÂMARA MUNICIPAL DE QUARTO CENTENÁRIO</w:t>
      </w:r>
      <w:r w:rsidRPr="0035514D">
        <w:rPr>
          <w:rFonts w:ascii="Tahoma" w:hAnsi="Tahoma" w:cs="Tahoma"/>
          <w:sz w:val="18"/>
          <w:szCs w:val="18"/>
        </w:rPr>
        <w:t xml:space="preserve">, Estado do Paraná, aprovou e eu, REINALDO KRACHINSKI, Prefeito Municipal, sanciono a seguinte </w:t>
      </w:r>
      <w:r w:rsidRPr="0035514D">
        <w:rPr>
          <w:rFonts w:ascii="Tahoma" w:hAnsi="Tahoma" w:cs="Tahoma"/>
          <w:b/>
          <w:sz w:val="18"/>
          <w:szCs w:val="18"/>
        </w:rPr>
        <w:t>LEI</w:t>
      </w:r>
      <w:r w:rsidRPr="0035514D">
        <w:rPr>
          <w:rFonts w:ascii="Tahoma" w:hAnsi="Tahoma" w:cs="Tahoma"/>
          <w:sz w:val="18"/>
          <w:szCs w:val="18"/>
        </w:rPr>
        <w:t>:</w:t>
      </w:r>
    </w:p>
    <w:p w:rsidR="0035514D" w:rsidRPr="0035514D" w:rsidRDefault="0035514D" w:rsidP="00B42A22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:rsidR="00B42A22" w:rsidRPr="0035514D" w:rsidRDefault="00B42A22" w:rsidP="00B10542">
      <w:pPr>
        <w:autoSpaceDE w:val="0"/>
        <w:spacing w:after="120" w:line="200" w:lineRule="atLeast"/>
        <w:ind w:firstLine="3686"/>
        <w:jc w:val="both"/>
        <w:rPr>
          <w:rFonts w:ascii="Tahoma" w:eastAsia="Times New Roman" w:hAnsi="Tahoma" w:cs="Tahoma"/>
          <w:sz w:val="18"/>
          <w:szCs w:val="18"/>
        </w:rPr>
      </w:pPr>
      <w:r w:rsidRPr="00B10542">
        <w:rPr>
          <w:rFonts w:ascii="Tahoma" w:eastAsia="Times New Roman" w:hAnsi="Tahoma" w:cs="Tahoma"/>
          <w:b/>
          <w:bCs/>
          <w:sz w:val="18"/>
          <w:szCs w:val="18"/>
        </w:rPr>
        <w:t>Art</w:t>
      </w:r>
      <w:r w:rsidR="0057591F" w:rsidRPr="00B10542">
        <w:rPr>
          <w:rFonts w:ascii="Tahoma" w:eastAsia="Times New Roman" w:hAnsi="Tahoma" w:cs="Tahoma"/>
          <w:b/>
          <w:bCs/>
          <w:sz w:val="18"/>
          <w:szCs w:val="18"/>
        </w:rPr>
        <w:t>.</w:t>
      </w:r>
      <w:r w:rsidRPr="00B10542">
        <w:rPr>
          <w:rFonts w:ascii="Tahoma" w:eastAsia="Times New Roman" w:hAnsi="Tahoma" w:cs="Tahoma"/>
          <w:b/>
          <w:bCs/>
          <w:sz w:val="18"/>
          <w:szCs w:val="18"/>
        </w:rPr>
        <w:t xml:space="preserve"> 1º</w:t>
      </w:r>
      <w:r w:rsidRPr="0035514D">
        <w:rPr>
          <w:rFonts w:ascii="Tahoma" w:eastAsia="Times New Roman" w:hAnsi="Tahoma" w:cs="Tahoma"/>
          <w:bCs/>
          <w:sz w:val="18"/>
          <w:szCs w:val="18"/>
        </w:rPr>
        <w:t xml:space="preserve"> </w:t>
      </w:r>
      <w:r w:rsidR="00B10542">
        <w:rPr>
          <w:rFonts w:ascii="Tahoma" w:eastAsia="Times New Roman" w:hAnsi="Tahoma" w:cs="Tahoma"/>
          <w:sz w:val="18"/>
          <w:szCs w:val="18"/>
        </w:rPr>
        <w:t xml:space="preserve">- </w:t>
      </w:r>
      <w:r w:rsidRPr="0035514D">
        <w:rPr>
          <w:rFonts w:ascii="Tahoma" w:eastAsia="Times New Roman" w:hAnsi="Tahoma" w:cs="Tahoma"/>
          <w:sz w:val="18"/>
          <w:szCs w:val="18"/>
        </w:rPr>
        <w:t xml:space="preserve">Fica aberto no corrente Exercício o Crédito Especial, no Orçamento Geral do Município, no valor de </w:t>
      </w:r>
      <w:r w:rsidRPr="0035514D">
        <w:rPr>
          <w:rFonts w:ascii="Tahoma" w:eastAsia="Times New Roman" w:hAnsi="Tahoma" w:cs="Tahoma"/>
          <w:bCs/>
          <w:sz w:val="18"/>
          <w:szCs w:val="18"/>
        </w:rPr>
        <w:t xml:space="preserve">R$ </w:t>
      </w:r>
      <w:r w:rsidR="001C2FD0" w:rsidRPr="0035514D">
        <w:rPr>
          <w:rFonts w:ascii="Tahoma" w:eastAsia="Times New Roman" w:hAnsi="Tahoma" w:cs="Tahoma"/>
          <w:bCs/>
          <w:sz w:val="18"/>
          <w:szCs w:val="18"/>
        </w:rPr>
        <w:t>245.850,00</w:t>
      </w:r>
      <w:r w:rsidR="00D0412A" w:rsidRPr="0035514D">
        <w:rPr>
          <w:rFonts w:ascii="Tahoma" w:eastAsia="Times New Roman" w:hAnsi="Tahoma" w:cs="Tahoma"/>
          <w:bCs/>
          <w:sz w:val="18"/>
          <w:szCs w:val="18"/>
        </w:rPr>
        <w:t>(</w:t>
      </w:r>
      <w:r w:rsidR="001C2FD0" w:rsidRPr="0035514D">
        <w:rPr>
          <w:rFonts w:ascii="Tahoma" w:eastAsia="Times New Roman" w:hAnsi="Tahoma" w:cs="Tahoma"/>
          <w:bCs/>
          <w:sz w:val="18"/>
          <w:szCs w:val="18"/>
        </w:rPr>
        <w:t>duzentos e quarenta e cinco mil, oitocentos e cinquenta reais)</w:t>
      </w:r>
      <w:r w:rsidRPr="0035514D">
        <w:rPr>
          <w:rFonts w:ascii="Tahoma" w:eastAsia="Times New Roman" w:hAnsi="Tahoma" w:cs="Tahoma"/>
          <w:sz w:val="18"/>
          <w:szCs w:val="18"/>
        </w:rPr>
        <w:t>, destinado</w:t>
      </w:r>
      <w:r w:rsidR="00B228CE" w:rsidRPr="0035514D">
        <w:rPr>
          <w:rFonts w:ascii="Tahoma" w:eastAsia="Times New Roman" w:hAnsi="Tahoma" w:cs="Tahoma"/>
          <w:sz w:val="18"/>
          <w:szCs w:val="18"/>
        </w:rPr>
        <w:t>s</w:t>
      </w:r>
      <w:r w:rsidRPr="0035514D">
        <w:rPr>
          <w:rFonts w:ascii="Tahoma" w:eastAsia="Times New Roman" w:hAnsi="Tahoma" w:cs="Tahoma"/>
          <w:sz w:val="18"/>
          <w:szCs w:val="18"/>
        </w:rPr>
        <w:t xml:space="preserve"> a</w:t>
      </w:r>
      <w:r w:rsidR="00B228CE" w:rsidRPr="0035514D">
        <w:rPr>
          <w:rFonts w:ascii="Tahoma" w:eastAsia="Times New Roman" w:hAnsi="Tahoma" w:cs="Tahoma"/>
          <w:sz w:val="18"/>
          <w:szCs w:val="18"/>
        </w:rPr>
        <w:t xml:space="preserve">s </w:t>
      </w:r>
      <w:r w:rsidRPr="0035514D">
        <w:rPr>
          <w:rFonts w:ascii="Tahoma" w:eastAsia="Times New Roman" w:hAnsi="Tahoma" w:cs="Tahoma"/>
          <w:sz w:val="18"/>
          <w:szCs w:val="18"/>
        </w:rPr>
        <w:t>seguinte</w:t>
      </w:r>
      <w:r w:rsidR="00B228CE" w:rsidRPr="0035514D">
        <w:rPr>
          <w:rFonts w:ascii="Tahoma" w:eastAsia="Times New Roman" w:hAnsi="Tahoma" w:cs="Tahoma"/>
          <w:sz w:val="18"/>
          <w:szCs w:val="18"/>
        </w:rPr>
        <w:t>s</w:t>
      </w:r>
      <w:r w:rsidR="00B10542">
        <w:rPr>
          <w:rFonts w:ascii="Tahoma" w:eastAsia="Times New Roman" w:hAnsi="Tahoma" w:cs="Tahoma"/>
          <w:sz w:val="18"/>
          <w:szCs w:val="18"/>
        </w:rPr>
        <w:t xml:space="preserve"> </w:t>
      </w:r>
      <w:r w:rsidR="00DB429F" w:rsidRPr="0035514D">
        <w:rPr>
          <w:rFonts w:ascii="Tahoma" w:eastAsia="Times New Roman" w:hAnsi="Tahoma" w:cs="Tahoma"/>
          <w:sz w:val="18"/>
          <w:szCs w:val="18"/>
        </w:rPr>
        <w:t>d</w:t>
      </w:r>
      <w:r w:rsidRPr="0035514D">
        <w:rPr>
          <w:rFonts w:ascii="Tahoma" w:eastAsia="Times New Roman" w:hAnsi="Tahoma" w:cs="Tahoma"/>
          <w:sz w:val="18"/>
          <w:szCs w:val="18"/>
        </w:rPr>
        <w:t>otaç</w:t>
      </w:r>
      <w:r w:rsidR="00B228CE" w:rsidRPr="0035514D">
        <w:rPr>
          <w:rFonts w:ascii="Tahoma" w:eastAsia="Times New Roman" w:hAnsi="Tahoma" w:cs="Tahoma"/>
          <w:sz w:val="18"/>
          <w:szCs w:val="18"/>
        </w:rPr>
        <w:t>ões</w:t>
      </w:r>
      <w:r w:rsidR="00B10542">
        <w:rPr>
          <w:rFonts w:ascii="Tahoma" w:eastAsia="Times New Roman" w:hAnsi="Tahoma" w:cs="Tahoma"/>
          <w:sz w:val="18"/>
          <w:szCs w:val="18"/>
        </w:rPr>
        <w:t xml:space="preserve"> o</w:t>
      </w:r>
      <w:r w:rsidRPr="0035514D">
        <w:rPr>
          <w:rFonts w:ascii="Tahoma" w:eastAsia="Times New Roman" w:hAnsi="Tahoma" w:cs="Tahoma"/>
          <w:sz w:val="18"/>
          <w:szCs w:val="18"/>
        </w:rPr>
        <w:t>rçamentária</w:t>
      </w:r>
      <w:r w:rsidR="00B228CE" w:rsidRPr="0035514D">
        <w:rPr>
          <w:rFonts w:ascii="Tahoma" w:eastAsia="Times New Roman" w:hAnsi="Tahoma" w:cs="Tahoma"/>
          <w:sz w:val="18"/>
          <w:szCs w:val="18"/>
        </w:rPr>
        <w:t>s</w:t>
      </w:r>
      <w:r w:rsidRPr="0035514D">
        <w:rPr>
          <w:rFonts w:ascii="Tahoma" w:eastAsia="Times New Roman" w:hAnsi="Tahoma" w:cs="Tahoma"/>
          <w:sz w:val="18"/>
          <w:szCs w:val="1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1"/>
        <w:gridCol w:w="1011"/>
        <w:gridCol w:w="3600"/>
        <w:gridCol w:w="688"/>
        <w:gridCol w:w="2840"/>
        <w:gridCol w:w="1036"/>
      </w:tblGrid>
      <w:tr w:rsidR="008767A5" w:rsidRPr="0035514D" w:rsidTr="005E2E7A">
        <w:trPr>
          <w:trHeight w:val="247"/>
        </w:trPr>
        <w:tc>
          <w:tcPr>
            <w:tcW w:w="375" w:type="pct"/>
          </w:tcPr>
          <w:p w:rsidR="008767A5" w:rsidRPr="0035514D" w:rsidRDefault="007009DA" w:rsidP="00700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5514D">
              <w:rPr>
                <w:rFonts w:ascii="Tahoma" w:hAnsi="Tahoma" w:cs="Tahoma"/>
                <w:sz w:val="18"/>
                <w:szCs w:val="18"/>
              </w:rPr>
              <w:t>REC</w:t>
            </w:r>
          </w:p>
        </w:tc>
        <w:tc>
          <w:tcPr>
            <w:tcW w:w="447" w:type="pct"/>
          </w:tcPr>
          <w:p w:rsidR="008767A5" w:rsidRPr="0035514D" w:rsidRDefault="003D0295" w:rsidP="00AD66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35514D">
              <w:rPr>
                <w:rFonts w:ascii="Tahoma" w:hAnsi="Tahoma" w:cs="Tahoma"/>
                <w:bCs/>
                <w:sz w:val="18"/>
                <w:szCs w:val="18"/>
              </w:rPr>
              <w:t>REDUZIDO</w:t>
            </w:r>
          </w:p>
        </w:tc>
        <w:tc>
          <w:tcPr>
            <w:tcW w:w="1457" w:type="pct"/>
          </w:tcPr>
          <w:p w:rsidR="008767A5" w:rsidRPr="0035514D" w:rsidRDefault="007009DA" w:rsidP="00AD6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35514D">
              <w:rPr>
                <w:rFonts w:ascii="Tahoma" w:hAnsi="Tahoma" w:cs="Tahoma"/>
                <w:bCs/>
                <w:sz w:val="18"/>
                <w:szCs w:val="18"/>
              </w:rPr>
              <w:t>PROGRAMATICA</w:t>
            </w:r>
          </w:p>
        </w:tc>
        <w:tc>
          <w:tcPr>
            <w:tcW w:w="451" w:type="pct"/>
          </w:tcPr>
          <w:p w:rsidR="008767A5" w:rsidRPr="0035514D" w:rsidRDefault="007009DA" w:rsidP="00AD66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5514D">
              <w:rPr>
                <w:rFonts w:ascii="Tahoma" w:hAnsi="Tahoma" w:cs="Tahoma"/>
                <w:sz w:val="18"/>
                <w:szCs w:val="18"/>
              </w:rPr>
              <w:t>FONTE</w:t>
            </w:r>
          </w:p>
        </w:tc>
        <w:tc>
          <w:tcPr>
            <w:tcW w:w="1870" w:type="pct"/>
          </w:tcPr>
          <w:p w:rsidR="008767A5" w:rsidRPr="0035514D" w:rsidRDefault="007009DA" w:rsidP="00700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5514D">
              <w:rPr>
                <w:rFonts w:ascii="Tahoma" w:hAnsi="Tahoma" w:cs="Tahoma"/>
                <w:sz w:val="18"/>
                <w:szCs w:val="18"/>
              </w:rPr>
              <w:t>NATUREZA DA DESPESA</w:t>
            </w:r>
          </w:p>
        </w:tc>
        <w:tc>
          <w:tcPr>
            <w:tcW w:w="400" w:type="pct"/>
          </w:tcPr>
          <w:p w:rsidR="008767A5" w:rsidRPr="0035514D" w:rsidRDefault="007009DA" w:rsidP="00700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514D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</w:tr>
      <w:tr w:rsidR="005E2E7A" w:rsidRPr="0035514D" w:rsidTr="005E2E7A">
        <w:trPr>
          <w:trHeight w:val="247"/>
        </w:trPr>
        <w:tc>
          <w:tcPr>
            <w:tcW w:w="375" w:type="pct"/>
          </w:tcPr>
          <w:p w:rsidR="005E2E7A" w:rsidRPr="0035514D" w:rsidRDefault="005E2E7A" w:rsidP="00AD6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5514D">
              <w:rPr>
                <w:rFonts w:ascii="Tahoma" w:hAnsi="Tahoma" w:cs="Tahoma"/>
                <w:sz w:val="18"/>
                <w:szCs w:val="18"/>
              </w:rPr>
              <w:t>E</w:t>
            </w:r>
          </w:p>
        </w:tc>
        <w:tc>
          <w:tcPr>
            <w:tcW w:w="447" w:type="pct"/>
          </w:tcPr>
          <w:p w:rsidR="005E2E7A" w:rsidRPr="0035514D" w:rsidRDefault="005E2E7A" w:rsidP="00AD6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7" w:type="pct"/>
          </w:tcPr>
          <w:p w:rsidR="005E2E7A" w:rsidRPr="0035514D" w:rsidRDefault="005E2E7A" w:rsidP="00F43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5514D">
              <w:rPr>
                <w:rFonts w:ascii="Tahoma" w:hAnsi="Tahoma" w:cs="Tahoma"/>
                <w:sz w:val="18"/>
                <w:szCs w:val="18"/>
              </w:rPr>
              <w:t>11.016.26.782.0008.1.008.4.4.90.51.00.00.</w:t>
            </w:r>
          </w:p>
        </w:tc>
        <w:tc>
          <w:tcPr>
            <w:tcW w:w="451" w:type="pct"/>
          </w:tcPr>
          <w:p w:rsidR="005E2E7A" w:rsidRPr="0035514D" w:rsidRDefault="005E2E7A" w:rsidP="00AD66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5514D">
              <w:rPr>
                <w:rFonts w:ascii="Tahoma" w:hAnsi="Tahoma" w:cs="Tahoma"/>
                <w:sz w:val="18"/>
                <w:szCs w:val="18"/>
              </w:rPr>
              <w:t>31755</w:t>
            </w:r>
          </w:p>
        </w:tc>
        <w:tc>
          <w:tcPr>
            <w:tcW w:w="1870" w:type="pct"/>
          </w:tcPr>
          <w:p w:rsidR="005E2E7A" w:rsidRPr="0035514D" w:rsidRDefault="005E2E7A" w:rsidP="00AD6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5514D">
              <w:rPr>
                <w:rFonts w:ascii="Tahoma" w:hAnsi="Tahoma" w:cs="Tahoma"/>
                <w:sz w:val="18"/>
                <w:szCs w:val="18"/>
              </w:rPr>
              <w:t>OBRAS E INSTALAÇÕES</w:t>
            </w:r>
          </w:p>
        </w:tc>
        <w:tc>
          <w:tcPr>
            <w:tcW w:w="400" w:type="pct"/>
          </w:tcPr>
          <w:p w:rsidR="005E2E7A" w:rsidRPr="0035514D" w:rsidRDefault="001C2FD0" w:rsidP="00AD66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5514D">
              <w:rPr>
                <w:rFonts w:ascii="Tahoma" w:hAnsi="Tahoma" w:cs="Tahoma"/>
                <w:sz w:val="18"/>
                <w:szCs w:val="18"/>
              </w:rPr>
              <w:t>245.850,00</w:t>
            </w:r>
          </w:p>
        </w:tc>
      </w:tr>
      <w:tr w:rsidR="005E2E7A" w:rsidRPr="0035514D" w:rsidTr="005E2E7A">
        <w:trPr>
          <w:trHeight w:val="247"/>
        </w:trPr>
        <w:tc>
          <w:tcPr>
            <w:tcW w:w="375" w:type="pct"/>
          </w:tcPr>
          <w:p w:rsidR="005E2E7A" w:rsidRPr="0035514D" w:rsidRDefault="005E2E7A" w:rsidP="00AD6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7" w:type="pct"/>
          </w:tcPr>
          <w:p w:rsidR="005E2E7A" w:rsidRPr="0035514D" w:rsidRDefault="005E2E7A" w:rsidP="00AD6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7" w:type="pct"/>
          </w:tcPr>
          <w:p w:rsidR="005E2E7A" w:rsidRPr="0035514D" w:rsidRDefault="005E2E7A" w:rsidP="00AD6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pct"/>
          </w:tcPr>
          <w:p w:rsidR="005E2E7A" w:rsidRPr="0035514D" w:rsidRDefault="005E2E7A" w:rsidP="00AD66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70" w:type="pct"/>
          </w:tcPr>
          <w:p w:rsidR="005E2E7A" w:rsidRPr="0035514D" w:rsidRDefault="00A97A2D" w:rsidP="00AD6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5514D">
              <w:rPr>
                <w:rFonts w:ascii="Tahoma" w:hAnsi="Tahoma" w:cs="Tahoma"/>
                <w:sz w:val="18"/>
                <w:szCs w:val="18"/>
              </w:rPr>
              <w:t>SOMA</w:t>
            </w:r>
          </w:p>
        </w:tc>
        <w:tc>
          <w:tcPr>
            <w:tcW w:w="400" w:type="pct"/>
          </w:tcPr>
          <w:p w:rsidR="005E2E7A" w:rsidRPr="0035514D" w:rsidRDefault="001C2FD0" w:rsidP="00AD66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5514D">
              <w:rPr>
                <w:rFonts w:ascii="Tahoma" w:hAnsi="Tahoma" w:cs="Tahoma"/>
                <w:sz w:val="18"/>
                <w:szCs w:val="18"/>
              </w:rPr>
              <w:t>245.850,00</w:t>
            </w:r>
          </w:p>
        </w:tc>
      </w:tr>
    </w:tbl>
    <w:p w:rsidR="00E10AE2" w:rsidRPr="0035514D" w:rsidRDefault="00E10AE2" w:rsidP="00B42A22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ahoma" w:eastAsia="Times New Roman" w:hAnsi="Tahoma" w:cs="Tahoma"/>
          <w:bCs/>
          <w:sz w:val="18"/>
          <w:szCs w:val="18"/>
        </w:rPr>
      </w:pPr>
    </w:p>
    <w:p w:rsidR="00A8160E" w:rsidRPr="0035514D" w:rsidRDefault="0057591F" w:rsidP="00B10542">
      <w:pPr>
        <w:widowControl w:val="0"/>
        <w:autoSpaceDE w:val="0"/>
        <w:autoSpaceDN w:val="0"/>
        <w:adjustRightInd w:val="0"/>
        <w:spacing w:after="0" w:line="240" w:lineRule="auto"/>
        <w:ind w:left="60" w:firstLine="3484"/>
        <w:jc w:val="both"/>
        <w:rPr>
          <w:rFonts w:ascii="Tahoma" w:eastAsia="Times New Roman" w:hAnsi="Tahoma" w:cs="Tahoma"/>
          <w:sz w:val="18"/>
          <w:szCs w:val="18"/>
        </w:rPr>
      </w:pPr>
      <w:r w:rsidRPr="00B10542">
        <w:rPr>
          <w:rFonts w:ascii="Tahoma" w:eastAsia="Times New Roman" w:hAnsi="Tahoma" w:cs="Tahoma"/>
          <w:b/>
          <w:bCs/>
          <w:sz w:val="18"/>
          <w:szCs w:val="18"/>
        </w:rPr>
        <w:t>Art.</w:t>
      </w:r>
      <w:r w:rsidR="00482A32" w:rsidRPr="00B10542">
        <w:rPr>
          <w:rFonts w:ascii="Tahoma" w:eastAsia="Times New Roman" w:hAnsi="Tahoma" w:cs="Tahoma"/>
          <w:b/>
          <w:bCs/>
          <w:sz w:val="18"/>
          <w:szCs w:val="18"/>
        </w:rPr>
        <w:t>2</w:t>
      </w:r>
      <w:r w:rsidRPr="00B10542">
        <w:rPr>
          <w:rFonts w:ascii="Tahoma" w:eastAsia="Times New Roman" w:hAnsi="Tahoma" w:cs="Tahoma"/>
          <w:b/>
          <w:bCs/>
          <w:sz w:val="18"/>
          <w:szCs w:val="18"/>
        </w:rPr>
        <w:t>º</w:t>
      </w:r>
      <w:r w:rsidRPr="0035514D">
        <w:rPr>
          <w:rFonts w:ascii="Tahoma" w:eastAsia="Times New Roman" w:hAnsi="Tahoma" w:cs="Tahoma"/>
          <w:bCs/>
          <w:sz w:val="18"/>
          <w:szCs w:val="18"/>
        </w:rPr>
        <w:t xml:space="preserve"> </w:t>
      </w:r>
      <w:r w:rsidR="00B10542">
        <w:rPr>
          <w:rFonts w:ascii="Tahoma" w:eastAsia="Times New Roman" w:hAnsi="Tahoma" w:cs="Tahoma"/>
          <w:bCs/>
          <w:sz w:val="18"/>
          <w:szCs w:val="18"/>
        </w:rPr>
        <w:t xml:space="preserve">- </w:t>
      </w:r>
      <w:r w:rsidRPr="0035514D">
        <w:rPr>
          <w:rFonts w:ascii="Tahoma" w:eastAsia="Times New Roman" w:hAnsi="Tahoma" w:cs="Tahoma"/>
          <w:sz w:val="18"/>
          <w:szCs w:val="18"/>
        </w:rPr>
        <w:t xml:space="preserve">Para atender o disposto no Art. 1º desta Lei, servirá como recursos </w:t>
      </w:r>
      <w:r w:rsidR="000D703E" w:rsidRPr="0035514D">
        <w:rPr>
          <w:rFonts w:ascii="Tahoma" w:eastAsia="Times New Roman" w:hAnsi="Tahoma" w:cs="Tahoma"/>
          <w:sz w:val="18"/>
          <w:szCs w:val="18"/>
        </w:rPr>
        <w:t>os</w:t>
      </w:r>
      <w:r w:rsidR="008767A5" w:rsidRPr="0035514D">
        <w:rPr>
          <w:rFonts w:ascii="Tahoma" w:eastAsia="Times New Roman" w:hAnsi="Tahoma" w:cs="Tahoma"/>
          <w:sz w:val="18"/>
          <w:szCs w:val="18"/>
        </w:rPr>
        <w:t xml:space="preserve"> previst</w:t>
      </w:r>
      <w:r w:rsidR="000D703E" w:rsidRPr="0035514D">
        <w:rPr>
          <w:rFonts w:ascii="Tahoma" w:eastAsia="Times New Roman" w:hAnsi="Tahoma" w:cs="Tahoma"/>
          <w:sz w:val="18"/>
          <w:szCs w:val="18"/>
        </w:rPr>
        <w:t>os</w:t>
      </w:r>
      <w:r w:rsidR="008767A5" w:rsidRPr="0035514D">
        <w:rPr>
          <w:rFonts w:ascii="Tahoma" w:eastAsia="Times New Roman" w:hAnsi="Tahoma" w:cs="Tahoma"/>
          <w:sz w:val="18"/>
          <w:szCs w:val="18"/>
        </w:rPr>
        <w:t xml:space="preserve"> no </w:t>
      </w:r>
      <w:r w:rsidRPr="0035514D">
        <w:rPr>
          <w:rFonts w:ascii="Tahoma" w:eastAsia="Times New Roman" w:hAnsi="Tahoma" w:cs="Tahoma"/>
          <w:sz w:val="18"/>
          <w:szCs w:val="18"/>
        </w:rPr>
        <w:t>Artigo 43, § 1º, da Lei Federal nº 4.320/64</w:t>
      </w:r>
      <w:r w:rsidR="008767A5" w:rsidRPr="0035514D">
        <w:rPr>
          <w:rFonts w:ascii="Tahoma" w:eastAsia="Times New Roman" w:hAnsi="Tahoma" w:cs="Tahoma"/>
          <w:sz w:val="18"/>
          <w:szCs w:val="18"/>
        </w:rPr>
        <w:t>.</w:t>
      </w:r>
    </w:p>
    <w:p w:rsidR="000D703E" w:rsidRPr="0035514D" w:rsidRDefault="000D703E" w:rsidP="00B42A22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ahoma" w:eastAsia="Times New Roman" w:hAnsi="Tahoma" w:cs="Tahoma"/>
          <w:sz w:val="18"/>
          <w:szCs w:val="18"/>
        </w:rPr>
      </w:pPr>
    </w:p>
    <w:p w:rsidR="00D0412A" w:rsidRDefault="00D0412A" w:rsidP="00B42A22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ahoma" w:eastAsia="Times New Roman" w:hAnsi="Tahoma" w:cs="Tahoma"/>
          <w:sz w:val="18"/>
          <w:szCs w:val="18"/>
        </w:rPr>
      </w:pPr>
      <w:r w:rsidRPr="0035514D">
        <w:rPr>
          <w:rFonts w:ascii="Tahoma" w:eastAsia="Times New Roman" w:hAnsi="Tahoma" w:cs="Tahoma"/>
          <w:sz w:val="18"/>
          <w:szCs w:val="18"/>
        </w:rPr>
        <w:t>PROV</w:t>
      </w:r>
      <w:r w:rsidR="00B10542">
        <w:rPr>
          <w:rFonts w:ascii="Tahoma" w:eastAsia="Times New Roman" w:hAnsi="Tahoma" w:cs="Tahoma"/>
          <w:sz w:val="18"/>
          <w:szCs w:val="18"/>
        </w:rPr>
        <w:t>Á</w:t>
      </w:r>
      <w:r w:rsidRPr="0035514D">
        <w:rPr>
          <w:rFonts w:ascii="Tahoma" w:eastAsia="Times New Roman" w:hAnsi="Tahoma" w:cs="Tahoma"/>
          <w:sz w:val="18"/>
          <w:szCs w:val="18"/>
        </w:rPr>
        <w:t>VEL EXCESSO</w:t>
      </w:r>
    </w:p>
    <w:p w:rsidR="00B10542" w:rsidRPr="0035514D" w:rsidRDefault="00B10542" w:rsidP="00B42A22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ahoma" w:eastAsia="Times New Roman" w:hAnsi="Tahoma" w:cs="Tahoma"/>
          <w:sz w:val="18"/>
          <w:szCs w:val="18"/>
        </w:rPr>
      </w:pPr>
    </w:p>
    <w:tbl>
      <w:tblPr>
        <w:tblStyle w:val="Tabelacomgrade"/>
        <w:tblW w:w="0" w:type="auto"/>
        <w:tblInd w:w="60" w:type="dxa"/>
        <w:tblLook w:val="04A0"/>
      </w:tblPr>
      <w:tblGrid>
        <w:gridCol w:w="1832"/>
        <w:gridCol w:w="2864"/>
        <w:gridCol w:w="3844"/>
        <w:gridCol w:w="1112"/>
      </w:tblGrid>
      <w:tr w:rsidR="0009391D" w:rsidRPr="0035514D" w:rsidTr="00E204E1">
        <w:tc>
          <w:tcPr>
            <w:tcW w:w="0" w:type="auto"/>
          </w:tcPr>
          <w:p w:rsidR="00E204E1" w:rsidRPr="0035514D" w:rsidRDefault="005A0497" w:rsidP="00B42A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35514D">
              <w:rPr>
                <w:rFonts w:ascii="Tahoma" w:eastAsia="Times New Roman" w:hAnsi="Tahoma" w:cs="Tahoma"/>
                <w:sz w:val="18"/>
                <w:szCs w:val="18"/>
              </w:rPr>
              <w:t>PROGRAMATICA</w:t>
            </w:r>
          </w:p>
        </w:tc>
        <w:tc>
          <w:tcPr>
            <w:tcW w:w="0" w:type="auto"/>
          </w:tcPr>
          <w:p w:rsidR="00E204E1" w:rsidRPr="0035514D" w:rsidRDefault="00E204E1" w:rsidP="00B42A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35514D">
              <w:rPr>
                <w:rFonts w:ascii="Tahoma" w:eastAsia="Times New Roman" w:hAnsi="Tahoma" w:cs="Tahoma"/>
                <w:sz w:val="18"/>
                <w:szCs w:val="18"/>
              </w:rPr>
              <w:t>DESCRIÇÃO</w:t>
            </w:r>
          </w:p>
        </w:tc>
        <w:tc>
          <w:tcPr>
            <w:tcW w:w="0" w:type="auto"/>
          </w:tcPr>
          <w:p w:rsidR="00E204E1" w:rsidRPr="0035514D" w:rsidRDefault="00E204E1" w:rsidP="00B42A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35514D">
              <w:rPr>
                <w:rFonts w:ascii="Tahoma" w:eastAsia="Times New Roman" w:hAnsi="Tahoma" w:cs="Tahoma"/>
                <w:sz w:val="18"/>
                <w:szCs w:val="18"/>
              </w:rPr>
              <w:t>FONTE</w:t>
            </w:r>
          </w:p>
        </w:tc>
        <w:tc>
          <w:tcPr>
            <w:tcW w:w="0" w:type="auto"/>
          </w:tcPr>
          <w:p w:rsidR="00E204E1" w:rsidRPr="0035514D" w:rsidRDefault="00E204E1" w:rsidP="00B42A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35514D">
              <w:rPr>
                <w:rFonts w:ascii="Tahoma" w:eastAsia="Times New Roman" w:hAnsi="Tahoma" w:cs="Tahoma"/>
                <w:sz w:val="18"/>
                <w:szCs w:val="18"/>
              </w:rPr>
              <w:t>VALOR</w:t>
            </w:r>
          </w:p>
        </w:tc>
      </w:tr>
      <w:tr w:rsidR="0009391D" w:rsidRPr="0035514D" w:rsidTr="00E204E1">
        <w:tc>
          <w:tcPr>
            <w:tcW w:w="0" w:type="auto"/>
          </w:tcPr>
          <w:p w:rsidR="00E204E1" w:rsidRPr="0035514D" w:rsidRDefault="00A8337A" w:rsidP="00302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35514D">
              <w:rPr>
                <w:rFonts w:ascii="Tahoma" w:eastAsia="Times New Roman" w:hAnsi="Tahoma" w:cs="Tahoma"/>
                <w:sz w:val="18"/>
                <w:szCs w:val="18"/>
              </w:rPr>
              <w:t>2.4.2.1.99.01.00.00.</w:t>
            </w:r>
          </w:p>
        </w:tc>
        <w:tc>
          <w:tcPr>
            <w:tcW w:w="0" w:type="auto"/>
          </w:tcPr>
          <w:p w:rsidR="00E204E1" w:rsidRPr="0035514D" w:rsidRDefault="00A8337A" w:rsidP="00AB3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35514D">
              <w:rPr>
                <w:rFonts w:ascii="Tahoma" w:eastAsia="Times New Roman" w:hAnsi="Tahoma" w:cs="Tahoma"/>
                <w:sz w:val="18"/>
                <w:szCs w:val="18"/>
              </w:rPr>
              <w:t>MINISTERIO DAS CIDADES - CONVENIO 826327/2015</w:t>
            </w:r>
          </w:p>
        </w:tc>
        <w:tc>
          <w:tcPr>
            <w:tcW w:w="0" w:type="auto"/>
          </w:tcPr>
          <w:p w:rsidR="00E204E1" w:rsidRPr="0035514D" w:rsidRDefault="00A8337A" w:rsidP="00093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35514D">
              <w:rPr>
                <w:rFonts w:ascii="Tahoma" w:eastAsia="Times New Roman" w:hAnsi="Tahoma" w:cs="Tahoma"/>
                <w:sz w:val="18"/>
                <w:szCs w:val="18"/>
              </w:rPr>
              <w:t>31755</w:t>
            </w:r>
            <w:r w:rsidR="0009391D" w:rsidRPr="0035514D">
              <w:rPr>
                <w:rFonts w:ascii="Tahoma" w:eastAsia="Times New Roman" w:hAnsi="Tahoma" w:cs="Tahoma"/>
                <w:sz w:val="18"/>
                <w:szCs w:val="18"/>
              </w:rPr>
              <w:t>–</w:t>
            </w:r>
            <w:r w:rsidR="00E204E1" w:rsidRPr="0035514D">
              <w:rPr>
                <w:rFonts w:ascii="Tahoma" w:eastAsia="Times New Roman" w:hAnsi="Tahoma" w:cs="Tahoma"/>
                <w:sz w:val="18"/>
                <w:szCs w:val="18"/>
              </w:rPr>
              <w:t xml:space="preserve"> PAV</w:t>
            </w:r>
            <w:r w:rsidR="0009391D" w:rsidRPr="0035514D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  <w:r w:rsidR="00E204E1" w:rsidRPr="0035514D">
              <w:rPr>
                <w:rFonts w:ascii="Tahoma" w:eastAsia="Times New Roman" w:hAnsi="Tahoma" w:cs="Tahoma"/>
                <w:sz w:val="18"/>
                <w:szCs w:val="18"/>
              </w:rPr>
              <w:t xml:space="preserve"> DE VIAS URBANAS </w:t>
            </w:r>
            <w:r w:rsidR="0009391D" w:rsidRPr="0035514D">
              <w:rPr>
                <w:rFonts w:ascii="Tahoma" w:eastAsia="Times New Roman" w:hAnsi="Tahoma" w:cs="Tahoma"/>
                <w:sz w:val="18"/>
                <w:szCs w:val="18"/>
              </w:rPr>
              <w:t xml:space="preserve">- </w:t>
            </w:r>
            <w:bookmarkStart w:id="0" w:name="_GoBack"/>
            <w:bookmarkEnd w:id="0"/>
            <w:r w:rsidRPr="0035514D">
              <w:rPr>
                <w:rFonts w:ascii="Tahoma" w:eastAsia="Times New Roman" w:hAnsi="Tahoma" w:cs="Tahoma"/>
                <w:sz w:val="18"/>
                <w:szCs w:val="18"/>
              </w:rPr>
              <w:t xml:space="preserve">CONVENIO MC 826327- </w:t>
            </w:r>
            <w:r w:rsidR="00E204E1" w:rsidRPr="0035514D">
              <w:rPr>
                <w:rFonts w:ascii="Tahoma" w:eastAsia="Times New Roman" w:hAnsi="Tahoma" w:cs="Tahoma"/>
                <w:sz w:val="18"/>
                <w:szCs w:val="18"/>
              </w:rPr>
              <w:t>EXERCICIO CORRENTE</w:t>
            </w:r>
          </w:p>
        </w:tc>
        <w:tc>
          <w:tcPr>
            <w:tcW w:w="0" w:type="auto"/>
          </w:tcPr>
          <w:p w:rsidR="00E204E1" w:rsidRPr="0035514D" w:rsidRDefault="001C2FD0" w:rsidP="00B42A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35514D">
              <w:rPr>
                <w:rFonts w:ascii="Tahoma" w:eastAsia="Times New Roman" w:hAnsi="Tahoma" w:cs="Tahoma"/>
                <w:sz w:val="18"/>
                <w:szCs w:val="18"/>
              </w:rPr>
              <w:t>245.850,00</w:t>
            </w:r>
          </w:p>
        </w:tc>
      </w:tr>
    </w:tbl>
    <w:p w:rsidR="00D0412A" w:rsidRPr="0035514D" w:rsidRDefault="00D0412A" w:rsidP="00B42A22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ahoma" w:eastAsia="Times New Roman" w:hAnsi="Tahoma" w:cs="Tahoma"/>
          <w:sz w:val="18"/>
          <w:szCs w:val="18"/>
        </w:rPr>
      </w:pPr>
    </w:p>
    <w:p w:rsidR="000C48C5" w:rsidRPr="0035514D" w:rsidRDefault="000C48C5" w:rsidP="00B10542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3686"/>
        <w:jc w:val="both"/>
        <w:rPr>
          <w:rFonts w:ascii="Tahoma" w:eastAsia="Times New Roman" w:hAnsi="Tahoma" w:cs="Tahoma"/>
          <w:sz w:val="18"/>
          <w:szCs w:val="18"/>
        </w:rPr>
      </w:pPr>
      <w:r w:rsidRPr="00B10542">
        <w:rPr>
          <w:rFonts w:ascii="Tahoma" w:eastAsia="Times New Roman" w:hAnsi="Tahoma" w:cs="Tahoma"/>
          <w:b/>
          <w:bCs/>
          <w:sz w:val="18"/>
          <w:szCs w:val="18"/>
        </w:rPr>
        <w:t>Art</w:t>
      </w:r>
      <w:r w:rsidR="00233A4B" w:rsidRPr="00B10542">
        <w:rPr>
          <w:rFonts w:ascii="Tahoma" w:eastAsia="Times New Roman" w:hAnsi="Tahoma" w:cs="Tahoma"/>
          <w:b/>
          <w:bCs/>
          <w:sz w:val="18"/>
          <w:szCs w:val="18"/>
        </w:rPr>
        <w:t>.</w:t>
      </w:r>
      <w:r w:rsidR="008767A5" w:rsidRPr="00B10542">
        <w:rPr>
          <w:rFonts w:ascii="Tahoma" w:eastAsia="Times New Roman" w:hAnsi="Tahoma" w:cs="Tahoma"/>
          <w:b/>
          <w:bCs/>
          <w:sz w:val="18"/>
          <w:szCs w:val="18"/>
        </w:rPr>
        <w:t>3</w:t>
      </w:r>
      <w:r w:rsidRPr="00B10542">
        <w:rPr>
          <w:rFonts w:ascii="Tahoma" w:eastAsia="Times New Roman" w:hAnsi="Tahoma" w:cs="Tahoma"/>
          <w:b/>
          <w:bCs/>
          <w:sz w:val="18"/>
          <w:szCs w:val="18"/>
        </w:rPr>
        <w:t>º</w:t>
      </w:r>
      <w:r w:rsidRPr="00B10542">
        <w:rPr>
          <w:rFonts w:ascii="Tahoma" w:eastAsia="Times New Roman" w:hAnsi="Tahoma" w:cs="Tahoma"/>
          <w:sz w:val="18"/>
          <w:szCs w:val="18"/>
        </w:rPr>
        <w:t xml:space="preserve"> </w:t>
      </w:r>
      <w:r w:rsidR="00B10542">
        <w:rPr>
          <w:rFonts w:ascii="Tahoma" w:eastAsia="Times New Roman" w:hAnsi="Tahoma" w:cs="Tahoma"/>
          <w:sz w:val="18"/>
          <w:szCs w:val="18"/>
        </w:rPr>
        <w:t xml:space="preserve">- </w:t>
      </w:r>
      <w:r w:rsidRPr="0035514D">
        <w:rPr>
          <w:rFonts w:ascii="Tahoma" w:eastAsia="Times New Roman" w:hAnsi="Tahoma" w:cs="Tahoma"/>
          <w:sz w:val="18"/>
          <w:szCs w:val="18"/>
        </w:rPr>
        <w:t>Fica o Executivo Municipal autorizado a inserir metas, objetivos e prioridades na Lei de Diretrizes Orçamentárias para o exercício de 201</w:t>
      </w:r>
      <w:r w:rsidR="009C3F47" w:rsidRPr="0035514D">
        <w:rPr>
          <w:rFonts w:ascii="Tahoma" w:eastAsia="Times New Roman" w:hAnsi="Tahoma" w:cs="Tahoma"/>
          <w:sz w:val="18"/>
          <w:szCs w:val="18"/>
        </w:rPr>
        <w:t>7</w:t>
      </w:r>
      <w:r w:rsidRPr="0035514D">
        <w:rPr>
          <w:rFonts w:ascii="Tahoma" w:eastAsia="Times New Roman" w:hAnsi="Tahoma" w:cs="Tahoma"/>
          <w:sz w:val="18"/>
          <w:szCs w:val="18"/>
        </w:rPr>
        <w:t xml:space="preserve"> no Plano Plurianual de 2014-2017</w:t>
      </w:r>
      <w:r w:rsidR="00A87CD1" w:rsidRPr="0035514D">
        <w:rPr>
          <w:rFonts w:ascii="Tahoma" w:eastAsia="Times New Roman" w:hAnsi="Tahoma" w:cs="Tahoma"/>
          <w:sz w:val="18"/>
          <w:szCs w:val="18"/>
        </w:rPr>
        <w:t>.</w:t>
      </w:r>
    </w:p>
    <w:p w:rsidR="00B10542" w:rsidRDefault="00B10542" w:rsidP="00B10542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80" w:firstLine="3686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</w:p>
    <w:p w:rsidR="00305F3C" w:rsidRDefault="00305F3C" w:rsidP="00B10542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80" w:firstLine="3686"/>
        <w:jc w:val="both"/>
        <w:rPr>
          <w:rFonts w:ascii="Tahoma" w:eastAsia="Times New Roman" w:hAnsi="Tahoma" w:cs="Tahoma"/>
          <w:sz w:val="18"/>
          <w:szCs w:val="18"/>
        </w:rPr>
      </w:pPr>
      <w:r w:rsidRPr="00B10542">
        <w:rPr>
          <w:rFonts w:ascii="Tahoma" w:eastAsia="Times New Roman" w:hAnsi="Tahoma" w:cs="Tahoma"/>
          <w:b/>
          <w:bCs/>
          <w:sz w:val="18"/>
          <w:szCs w:val="18"/>
        </w:rPr>
        <w:t xml:space="preserve">Art. </w:t>
      </w:r>
      <w:r w:rsidR="0035514D" w:rsidRPr="00B10542">
        <w:rPr>
          <w:rFonts w:ascii="Tahoma" w:eastAsia="Times New Roman" w:hAnsi="Tahoma" w:cs="Tahoma"/>
          <w:b/>
          <w:bCs/>
          <w:sz w:val="18"/>
          <w:szCs w:val="18"/>
        </w:rPr>
        <w:t>4</w:t>
      </w:r>
      <w:r w:rsidRPr="00B10542">
        <w:rPr>
          <w:rFonts w:ascii="Tahoma" w:eastAsia="Times New Roman" w:hAnsi="Tahoma" w:cs="Tahoma"/>
          <w:b/>
          <w:bCs/>
          <w:sz w:val="18"/>
          <w:szCs w:val="18"/>
        </w:rPr>
        <w:t>º</w:t>
      </w:r>
      <w:r w:rsidRPr="00B10542">
        <w:rPr>
          <w:rFonts w:ascii="Tahoma" w:eastAsia="Times New Roman" w:hAnsi="Tahoma" w:cs="Tahoma"/>
          <w:sz w:val="18"/>
          <w:szCs w:val="18"/>
        </w:rPr>
        <w:t xml:space="preserve"> </w:t>
      </w:r>
      <w:r w:rsidR="00B10542">
        <w:rPr>
          <w:rFonts w:ascii="Tahoma" w:eastAsia="Times New Roman" w:hAnsi="Tahoma" w:cs="Tahoma"/>
          <w:sz w:val="18"/>
          <w:szCs w:val="18"/>
        </w:rPr>
        <w:t xml:space="preserve">- </w:t>
      </w:r>
      <w:r w:rsidRPr="0035514D">
        <w:rPr>
          <w:rFonts w:ascii="Tahoma" w:eastAsia="Times New Roman" w:hAnsi="Tahoma" w:cs="Tahoma"/>
          <w:sz w:val="18"/>
          <w:szCs w:val="18"/>
        </w:rPr>
        <w:t>Esta Lei entra em vigor na data de sua publicação, revogadas as</w:t>
      </w:r>
      <w:r w:rsidR="0035514D">
        <w:rPr>
          <w:rFonts w:ascii="Tahoma" w:eastAsia="Times New Roman" w:hAnsi="Tahoma" w:cs="Tahoma"/>
          <w:sz w:val="18"/>
          <w:szCs w:val="18"/>
        </w:rPr>
        <w:t xml:space="preserve"> </w:t>
      </w:r>
      <w:r w:rsidRPr="0035514D">
        <w:rPr>
          <w:rFonts w:ascii="Tahoma" w:eastAsia="Times New Roman" w:hAnsi="Tahoma" w:cs="Tahoma"/>
          <w:sz w:val="18"/>
          <w:szCs w:val="18"/>
        </w:rPr>
        <w:t>disposições em contrário.</w:t>
      </w:r>
    </w:p>
    <w:p w:rsidR="0035514D" w:rsidRPr="0035514D" w:rsidRDefault="0035514D" w:rsidP="00A97A2D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80"/>
        <w:jc w:val="both"/>
        <w:rPr>
          <w:rFonts w:ascii="Tahoma" w:eastAsia="Times New Roman" w:hAnsi="Tahoma" w:cs="Tahoma"/>
          <w:sz w:val="18"/>
          <w:szCs w:val="18"/>
        </w:rPr>
      </w:pPr>
    </w:p>
    <w:p w:rsidR="00B10542" w:rsidRDefault="00B10542" w:rsidP="00B10542">
      <w:pPr>
        <w:tabs>
          <w:tab w:val="left" w:pos="2835"/>
          <w:tab w:val="left" w:pos="9600"/>
        </w:tabs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B10542" w:rsidRDefault="00B10542" w:rsidP="00B10542">
      <w:pPr>
        <w:tabs>
          <w:tab w:val="left" w:pos="2835"/>
          <w:tab w:val="left" w:pos="9600"/>
        </w:tabs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35514D" w:rsidRPr="00134CBA" w:rsidRDefault="0035514D" w:rsidP="00B10542">
      <w:pPr>
        <w:tabs>
          <w:tab w:val="left" w:pos="2835"/>
          <w:tab w:val="left" w:pos="9600"/>
        </w:tabs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134CBA">
        <w:rPr>
          <w:rFonts w:ascii="Tahoma" w:hAnsi="Tahoma" w:cs="Tahoma"/>
          <w:b/>
          <w:sz w:val="18"/>
          <w:szCs w:val="18"/>
        </w:rPr>
        <w:t>PAÇO MUNICIPAL “29 DE ABRIL”</w:t>
      </w:r>
    </w:p>
    <w:p w:rsidR="0035514D" w:rsidRDefault="0035514D" w:rsidP="00B10542">
      <w:pPr>
        <w:tabs>
          <w:tab w:val="left" w:pos="2835"/>
          <w:tab w:val="left" w:pos="9600"/>
        </w:tabs>
        <w:spacing w:after="0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CE4576">
        <w:rPr>
          <w:rFonts w:ascii="Tahoma" w:hAnsi="Tahoma" w:cs="Tahoma"/>
          <w:sz w:val="18"/>
          <w:szCs w:val="18"/>
        </w:rPr>
        <w:t xml:space="preserve">Quarto Centenário, </w:t>
      </w:r>
      <w:r>
        <w:rPr>
          <w:rFonts w:ascii="Tahoma" w:hAnsi="Tahoma" w:cs="Tahoma"/>
          <w:color w:val="000000"/>
          <w:sz w:val="18"/>
          <w:szCs w:val="18"/>
        </w:rPr>
        <w:t>18</w:t>
      </w:r>
      <w:r w:rsidRPr="00CE4576">
        <w:rPr>
          <w:rFonts w:ascii="Tahoma" w:hAnsi="Tahoma" w:cs="Tahoma"/>
          <w:color w:val="000000"/>
          <w:sz w:val="18"/>
          <w:szCs w:val="18"/>
        </w:rPr>
        <w:t xml:space="preserve"> de ma</w:t>
      </w:r>
      <w:r>
        <w:rPr>
          <w:rFonts w:ascii="Tahoma" w:hAnsi="Tahoma" w:cs="Tahoma"/>
          <w:color w:val="000000"/>
          <w:sz w:val="18"/>
          <w:szCs w:val="18"/>
        </w:rPr>
        <w:t>io</w:t>
      </w:r>
      <w:r w:rsidRPr="00CE4576">
        <w:rPr>
          <w:rFonts w:ascii="Tahoma" w:hAnsi="Tahoma" w:cs="Tahoma"/>
          <w:color w:val="000000"/>
          <w:sz w:val="18"/>
          <w:szCs w:val="18"/>
        </w:rPr>
        <w:t xml:space="preserve"> de 2017.</w:t>
      </w:r>
    </w:p>
    <w:p w:rsidR="00B10542" w:rsidRDefault="00B10542" w:rsidP="00B10542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B10542" w:rsidRDefault="00B10542" w:rsidP="00B10542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B10542" w:rsidRDefault="00B10542" w:rsidP="00B10542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B10542" w:rsidRDefault="00B10542" w:rsidP="00B10542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B10542" w:rsidRDefault="00B10542" w:rsidP="00B10542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35514D" w:rsidRPr="00CE4576" w:rsidRDefault="0035514D" w:rsidP="00B10542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CE4576">
        <w:rPr>
          <w:rFonts w:ascii="Tahoma" w:hAnsi="Tahoma" w:cs="Tahoma"/>
          <w:b/>
          <w:sz w:val="18"/>
          <w:szCs w:val="18"/>
        </w:rPr>
        <w:t>REINALDO KRACHINSKI</w:t>
      </w:r>
    </w:p>
    <w:p w:rsidR="000C48C5" w:rsidRPr="0035514D" w:rsidRDefault="0035514D" w:rsidP="00B10542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CE4576">
        <w:rPr>
          <w:rFonts w:ascii="Tahoma" w:hAnsi="Tahoma" w:cs="Tahoma"/>
          <w:sz w:val="18"/>
          <w:szCs w:val="18"/>
        </w:rPr>
        <w:t>Prefeito Municipal</w:t>
      </w:r>
    </w:p>
    <w:sectPr w:rsidR="000C48C5" w:rsidRPr="0035514D" w:rsidSect="00B105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276" w:header="0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DC5" w:rsidRDefault="009A7DC5" w:rsidP="003D48B6">
      <w:pPr>
        <w:spacing w:after="0" w:line="240" w:lineRule="auto"/>
      </w:pPr>
      <w:r>
        <w:separator/>
      </w:r>
    </w:p>
  </w:endnote>
  <w:endnote w:type="continuationSeparator" w:id="1">
    <w:p w:rsidR="009A7DC5" w:rsidRDefault="009A7DC5" w:rsidP="003D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9CE" w:rsidRDefault="00A979C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14D" w:rsidRPr="00424384" w:rsidRDefault="0035514D" w:rsidP="0035514D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Century Gothic" w:hAnsi="Century Gothic" w:cs="Courier New"/>
        <w:b/>
        <w:spacing w:val="20"/>
        <w:sz w:val="16"/>
        <w:szCs w:val="16"/>
      </w:rPr>
    </w:pPr>
    <w:r w:rsidRPr="00424384">
      <w:rPr>
        <w:rFonts w:ascii="Century Gothic" w:hAnsi="Century Gothic" w:cs="Courier New"/>
        <w:b/>
        <w:spacing w:val="20"/>
        <w:sz w:val="16"/>
        <w:szCs w:val="16"/>
      </w:rPr>
      <w:t>Avenida Dr. Hemerson Siqueira e Silva, 594, Centro – CEP: 87.365-000 – Tel. (44) 3546-1109</w:t>
    </w:r>
  </w:p>
  <w:p w:rsidR="0035514D" w:rsidRPr="00424384" w:rsidRDefault="0035514D" w:rsidP="0035514D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sz w:val="16"/>
        <w:szCs w:val="16"/>
      </w:rPr>
    </w:pPr>
    <w:r w:rsidRPr="00424384">
      <w:rPr>
        <w:rFonts w:ascii="Century Gothic" w:hAnsi="Century Gothic"/>
        <w:sz w:val="16"/>
        <w:szCs w:val="16"/>
      </w:rPr>
      <w:t>www.quartocentenario.pr.gov.br                                     pm@quartocentenario.pr.gov.br</w:t>
    </w:r>
  </w:p>
  <w:p w:rsidR="0035514D" w:rsidRDefault="0035514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9CE" w:rsidRDefault="00A979C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DC5" w:rsidRDefault="009A7DC5" w:rsidP="003D48B6">
      <w:pPr>
        <w:spacing w:after="0" w:line="240" w:lineRule="auto"/>
      </w:pPr>
      <w:r>
        <w:separator/>
      </w:r>
    </w:p>
  </w:footnote>
  <w:footnote w:type="continuationSeparator" w:id="1">
    <w:p w:rsidR="009A7DC5" w:rsidRDefault="009A7DC5" w:rsidP="003D4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9CE" w:rsidRDefault="00A979C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14D" w:rsidRDefault="0035514D" w:rsidP="0035514D">
    <w:pPr>
      <w:ind w:left="-180" w:right="-288"/>
      <w:jc w:val="center"/>
      <w:rPr>
        <w:rFonts w:ascii="Century Gothic" w:hAnsi="Century Gothic"/>
        <w:b/>
        <w:bCs/>
        <w:spacing w:val="32"/>
        <w:sz w:val="30"/>
        <w:szCs w:val="30"/>
      </w:rPr>
    </w:pPr>
    <w:r>
      <w:rPr>
        <w:rFonts w:ascii="Century Gothic" w:hAnsi="Century Gothic"/>
        <w:b/>
        <w:bCs/>
        <w:noProof/>
        <w:spacing w:val="32"/>
        <w:sz w:val="30"/>
        <w:szCs w:val="3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2647315</wp:posOffset>
          </wp:positionH>
          <wp:positionV relativeFrom="paragraph">
            <wp:posOffset>161925</wp:posOffset>
          </wp:positionV>
          <wp:extent cx="600075" cy="647700"/>
          <wp:effectExtent l="19050" t="0" r="9525" b="0"/>
          <wp:wrapTight wrapText="bothSides">
            <wp:wrapPolygon edited="0">
              <wp:start x="-686" y="0"/>
              <wp:lineTo x="-686" y="20965"/>
              <wp:lineTo x="21943" y="20965"/>
              <wp:lineTo x="21943" y="0"/>
              <wp:lineTo x="-686" y="0"/>
            </wp:wrapPolygon>
          </wp:wrapTight>
          <wp:docPr id="2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5514D" w:rsidRDefault="0035514D" w:rsidP="0035514D">
    <w:pPr>
      <w:ind w:left="-180" w:right="-288"/>
      <w:jc w:val="center"/>
      <w:rPr>
        <w:rFonts w:ascii="Century Gothic" w:hAnsi="Century Gothic"/>
        <w:b/>
        <w:bCs/>
        <w:spacing w:val="32"/>
        <w:sz w:val="30"/>
        <w:szCs w:val="30"/>
      </w:rPr>
    </w:pPr>
    <w:r w:rsidRPr="00CA6909">
      <w:rPr>
        <w:rFonts w:ascii="Century Gothic" w:hAnsi="Century Gothic"/>
        <w:b/>
        <w:bCs/>
        <w:spacing w:val="32"/>
        <w:sz w:val="30"/>
        <w:szCs w:val="30"/>
      </w:rPr>
      <w:t xml:space="preserve"> </w:t>
    </w:r>
  </w:p>
  <w:p w:rsidR="0035514D" w:rsidRPr="00CA6909" w:rsidRDefault="0035514D" w:rsidP="003D7043">
    <w:pPr>
      <w:spacing w:after="0" w:line="240" w:lineRule="auto"/>
      <w:ind w:left="-181" w:right="-289"/>
      <w:jc w:val="center"/>
      <w:rPr>
        <w:b/>
        <w:bCs/>
        <w:spacing w:val="32"/>
        <w:sz w:val="30"/>
        <w:szCs w:val="30"/>
      </w:rPr>
    </w:pPr>
    <w:r w:rsidRPr="00CA6909">
      <w:rPr>
        <w:b/>
        <w:bCs/>
        <w:spacing w:val="32"/>
        <w:sz w:val="30"/>
        <w:szCs w:val="30"/>
      </w:rPr>
      <w:t>MUNICÍPIO DE QUARTO CENTENÁRIO</w:t>
    </w:r>
  </w:p>
  <w:p w:rsidR="00417E6E" w:rsidRDefault="0035514D" w:rsidP="003D7043">
    <w:pPr>
      <w:spacing w:after="0" w:line="240" w:lineRule="auto"/>
      <w:ind w:left="-181" w:right="-289"/>
      <w:jc w:val="center"/>
    </w:pPr>
    <w:r>
      <w:rPr>
        <w:b/>
        <w:bCs/>
        <w:sz w:val="24"/>
        <w:szCs w:val="24"/>
      </w:rPr>
      <w:t>ESTADO DO PARANÁ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9CE" w:rsidRDefault="00A979C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46494"/>
    <w:rsid w:val="00054BDF"/>
    <w:rsid w:val="000745A9"/>
    <w:rsid w:val="000801EF"/>
    <w:rsid w:val="000805D1"/>
    <w:rsid w:val="00082C1F"/>
    <w:rsid w:val="0009391D"/>
    <w:rsid w:val="0009597D"/>
    <w:rsid w:val="000B2089"/>
    <w:rsid w:val="000B4179"/>
    <w:rsid w:val="000C3D54"/>
    <w:rsid w:val="000C48C5"/>
    <w:rsid w:val="000C7F16"/>
    <w:rsid w:val="000D703E"/>
    <w:rsid w:val="000D79F0"/>
    <w:rsid w:val="001014A3"/>
    <w:rsid w:val="001045BB"/>
    <w:rsid w:val="00112E95"/>
    <w:rsid w:val="00136973"/>
    <w:rsid w:val="001406CE"/>
    <w:rsid w:val="0015012E"/>
    <w:rsid w:val="00191AD4"/>
    <w:rsid w:val="001978A6"/>
    <w:rsid w:val="001A22B6"/>
    <w:rsid w:val="001C2FD0"/>
    <w:rsid w:val="001D56EA"/>
    <w:rsid w:val="0020395E"/>
    <w:rsid w:val="00212EBB"/>
    <w:rsid w:val="00226490"/>
    <w:rsid w:val="00230FF6"/>
    <w:rsid w:val="00233A4B"/>
    <w:rsid w:val="002832AE"/>
    <w:rsid w:val="002C47A2"/>
    <w:rsid w:val="002D55D3"/>
    <w:rsid w:val="002F1235"/>
    <w:rsid w:val="0030052A"/>
    <w:rsid w:val="00305F3C"/>
    <w:rsid w:val="00326E78"/>
    <w:rsid w:val="00331B25"/>
    <w:rsid w:val="00344279"/>
    <w:rsid w:val="00346494"/>
    <w:rsid w:val="0035514D"/>
    <w:rsid w:val="00362D99"/>
    <w:rsid w:val="0036324A"/>
    <w:rsid w:val="00363AEF"/>
    <w:rsid w:val="00372B03"/>
    <w:rsid w:val="003B0344"/>
    <w:rsid w:val="003D0295"/>
    <w:rsid w:val="003D48B6"/>
    <w:rsid w:val="003D7043"/>
    <w:rsid w:val="004009C1"/>
    <w:rsid w:val="00404042"/>
    <w:rsid w:val="00417E6E"/>
    <w:rsid w:val="00442E0D"/>
    <w:rsid w:val="00482A32"/>
    <w:rsid w:val="004A6C34"/>
    <w:rsid w:val="004B66E9"/>
    <w:rsid w:val="004D2023"/>
    <w:rsid w:val="004D20AC"/>
    <w:rsid w:val="004D3999"/>
    <w:rsid w:val="004E7FDF"/>
    <w:rsid w:val="005426BC"/>
    <w:rsid w:val="00550298"/>
    <w:rsid w:val="00574D7C"/>
    <w:rsid w:val="0057591F"/>
    <w:rsid w:val="005A0497"/>
    <w:rsid w:val="005D13E8"/>
    <w:rsid w:val="005E2E7A"/>
    <w:rsid w:val="005E6D53"/>
    <w:rsid w:val="005F1FCA"/>
    <w:rsid w:val="006218DF"/>
    <w:rsid w:val="00645A95"/>
    <w:rsid w:val="00673486"/>
    <w:rsid w:val="00675792"/>
    <w:rsid w:val="0069231C"/>
    <w:rsid w:val="006A50F7"/>
    <w:rsid w:val="006E3C77"/>
    <w:rsid w:val="007009DA"/>
    <w:rsid w:val="00702813"/>
    <w:rsid w:val="00710BE9"/>
    <w:rsid w:val="00726490"/>
    <w:rsid w:val="00736397"/>
    <w:rsid w:val="00744921"/>
    <w:rsid w:val="00755E68"/>
    <w:rsid w:val="00763009"/>
    <w:rsid w:val="00772AA2"/>
    <w:rsid w:val="007B0823"/>
    <w:rsid w:val="007D3DC6"/>
    <w:rsid w:val="007D583C"/>
    <w:rsid w:val="007D6C75"/>
    <w:rsid w:val="007F0382"/>
    <w:rsid w:val="0085177F"/>
    <w:rsid w:val="008767A5"/>
    <w:rsid w:val="00880F9B"/>
    <w:rsid w:val="008812BF"/>
    <w:rsid w:val="008868DB"/>
    <w:rsid w:val="00895D7C"/>
    <w:rsid w:val="008D721C"/>
    <w:rsid w:val="00905034"/>
    <w:rsid w:val="00925BC3"/>
    <w:rsid w:val="0095018D"/>
    <w:rsid w:val="0097785B"/>
    <w:rsid w:val="009A7DC5"/>
    <w:rsid w:val="009B63CB"/>
    <w:rsid w:val="009C3F47"/>
    <w:rsid w:val="009F0C1D"/>
    <w:rsid w:val="00A1783E"/>
    <w:rsid w:val="00A433BF"/>
    <w:rsid w:val="00A55986"/>
    <w:rsid w:val="00A8160E"/>
    <w:rsid w:val="00A8337A"/>
    <w:rsid w:val="00A87CD1"/>
    <w:rsid w:val="00A979CE"/>
    <w:rsid w:val="00A97A2D"/>
    <w:rsid w:val="00AA4989"/>
    <w:rsid w:val="00AB3942"/>
    <w:rsid w:val="00AB7635"/>
    <w:rsid w:val="00AD704E"/>
    <w:rsid w:val="00B10542"/>
    <w:rsid w:val="00B228CE"/>
    <w:rsid w:val="00B238E9"/>
    <w:rsid w:val="00B26572"/>
    <w:rsid w:val="00B42A22"/>
    <w:rsid w:val="00B70382"/>
    <w:rsid w:val="00BD1791"/>
    <w:rsid w:val="00BF0FB5"/>
    <w:rsid w:val="00BF2B2F"/>
    <w:rsid w:val="00C01B6C"/>
    <w:rsid w:val="00C060B0"/>
    <w:rsid w:val="00C14DA4"/>
    <w:rsid w:val="00C333F0"/>
    <w:rsid w:val="00C354DF"/>
    <w:rsid w:val="00C87156"/>
    <w:rsid w:val="00C9339F"/>
    <w:rsid w:val="00CB49E3"/>
    <w:rsid w:val="00CC75F2"/>
    <w:rsid w:val="00CE2BCE"/>
    <w:rsid w:val="00CE4DC3"/>
    <w:rsid w:val="00CF7631"/>
    <w:rsid w:val="00D0412A"/>
    <w:rsid w:val="00D120ED"/>
    <w:rsid w:val="00D209FA"/>
    <w:rsid w:val="00D31E81"/>
    <w:rsid w:val="00D7644D"/>
    <w:rsid w:val="00D92044"/>
    <w:rsid w:val="00DA613A"/>
    <w:rsid w:val="00DB429F"/>
    <w:rsid w:val="00DF6DD4"/>
    <w:rsid w:val="00E03FFA"/>
    <w:rsid w:val="00E07775"/>
    <w:rsid w:val="00E10AE2"/>
    <w:rsid w:val="00E204E1"/>
    <w:rsid w:val="00E57022"/>
    <w:rsid w:val="00E75329"/>
    <w:rsid w:val="00EC4EE8"/>
    <w:rsid w:val="00F01B6A"/>
    <w:rsid w:val="00F170B2"/>
    <w:rsid w:val="00F219EF"/>
    <w:rsid w:val="00F24E4A"/>
    <w:rsid w:val="00F4563D"/>
    <w:rsid w:val="00F8378B"/>
    <w:rsid w:val="00F840EB"/>
    <w:rsid w:val="00FE6FD9"/>
    <w:rsid w:val="00FF5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3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4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48B6"/>
  </w:style>
  <w:style w:type="paragraph" w:styleId="Rodap">
    <w:name w:val="footer"/>
    <w:basedOn w:val="Normal"/>
    <w:link w:val="RodapChar"/>
    <w:unhideWhenUsed/>
    <w:rsid w:val="003D4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D48B6"/>
  </w:style>
  <w:style w:type="paragraph" w:styleId="Textodebalo">
    <w:name w:val="Balloon Text"/>
    <w:basedOn w:val="Normal"/>
    <w:link w:val="TextodebaloChar"/>
    <w:uiPriority w:val="99"/>
    <w:semiHidden/>
    <w:unhideWhenUsed/>
    <w:rsid w:val="003D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8B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3D48B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D48B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Fontepargpadro"/>
    <w:rsid w:val="002F123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264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CBB12-B51A-4221-A6E8-8AC528583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nilson</dc:creator>
  <cp:lastModifiedBy>compra1</cp:lastModifiedBy>
  <cp:revision>8</cp:revision>
  <cp:lastPrinted>2017-05-18T18:16:00Z</cp:lastPrinted>
  <dcterms:created xsi:type="dcterms:W3CDTF">2017-05-18T17:43:00Z</dcterms:created>
  <dcterms:modified xsi:type="dcterms:W3CDTF">2017-05-18T18:35:00Z</dcterms:modified>
</cp:coreProperties>
</file>