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62" w:rsidRDefault="008F3262" w:rsidP="005640D1">
      <w:pPr>
        <w:pStyle w:val="Ttulo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0E75" w:rsidRDefault="007D0E75" w:rsidP="007D0E75"/>
    <w:p w:rsidR="007D0E75" w:rsidRDefault="007D0E75" w:rsidP="007D0E75">
      <w:pPr>
        <w:pStyle w:val="Ttulo4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DECRETO Nº 1086/2018 – GM</w:t>
      </w:r>
    </w:p>
    <w:p w:rsidR="007D0E75" w:rsidRDefault="007D0E75" w:rsidP="007D0E75">
      <w:pPr>
        <w:pStyle w:val="Ttulo"/>
        <w:spacing w:line="360" w:lineRule="auto"/>
        <w:ind w:left="3366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7D0E75" w:rsidRDefault="007D0E75" w:rsidP="007D0E75">
      <w:pPr>
        <w:pStyle w:val="Recuodecorpodetexto2"/>
        <w:suppressAutoHyphens/>
        <w:ind w:left="28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“Nomeia membros para comporem o Grupo de Trabalho Coordenador da Construção do Plano Municipal para a Infância e Adolescência e dá outras providências”.</w:t>
      </w:r>
    </w:p>
    <w:p w:rsidR="007D0E75" w:rsidRDefault="007D0E75" w:rsidP="007D0E75">
      <w:pPr>
        <w:ind w:left="2805"/>
        <w:jc w:val="both"/>
        <w:rPr>
          <w:b/>
          <w:sz w:val="22"/>
          <w:szCs w:val="22"/>
        </w:rPr>
      </w:pPr>
    </w:p>
    <w:p w:rsidR="007D0E75" w:rsidRDefault="007D0E75" w:rsidP="007D0E75">
      <w:pPr>
        <w:pStyle w:val="Recuodecorpodetexto"/>
        <w:ind w:left="2805" w:firstLine="0"/>
        <w:rPr>
          <w:rFonts w:ascii="Times New Roman" w:hAnsi="Times New Roman" w:cs="Times New Roman"/>
          <w:sz w:val="22"/>
          <w:szCs w:val="22"/>
        </w:rPr>
      </w:pPr>
    </w:p>
    <w:p w:rsidR="007D0E75" w:rsidRDefault="007D0E75" w:rsidP="007D0E75">
      <w:pPr>
        <w:ind w:firstLine="28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smartTag w:uri="schemas-houaiss/mini" w:element="verbetes">
        <w:r>
          <w:rPr>
            <w:b/>
            <w:sz w:val="22"/>
            <w:szCs w:val="22"/>
          </w:rPr>
          <w:t>PREFEITO</w:t>
        </w:r>
      </w:smartTag>
      <w:r>
        <w:rPr>
          <w:b/>
          <w:sz w:val="22"/>
          <w:szCs w:val="22"/>
        </w:rPr>
        <w:t xml:space="preserve"> DO </w:t>
      </w:r>
      <w:smartTag w:uri="schemas-houaiss/mini" w:element="verbetes">
        <w:r>
          <w:rPr>
            <w:b/>
            <w:sz w:val="22"/>
            <w:szCs w:val="22"/>
          </w:rPr>
          <w:t>MUNICÍPIO</w:t>
        </w:r>
      </w:smartTag>
      <w:r>
        <w:rPr>
          <w:b/>
          <w:sz w:val="22"/>
          <w:szCs w:val="22"/>
        </w:rPr>
        <w:t xml:space="preserve"> DE </w:t>
      </w:r>
      <w:smartTag w:uri="schemas-houaiss/acao" w:element="dm">
        <w:r>
          <w:rPr>
            <w:b/>
            <w:sz w:val="22"/>
            <w:szCs w:val="22"/>
          </w:rPr>
          <w:t>QUARTO</w:t>
        </w:r>
      </w:smartTag>
      <w:smartTag w:uri="schemas-houaiss/mini" w:element="verbetes">
        <w:r>
          <w:rPr>
            <w:b/>
            <w:sz w:val="22"/>
            <w:szCs w:val="22"/>
          </w:rPr>
          <w:t>CENTENÁRIO</w:t>
        </w:r>
      </w:smartTag>
      <w:r>
        <w:rPr>
          <w:sz w:val="22"/>
          <w:szCs w:val="22"/>
        </w:rPr>
        <w:t xml:space="preserve">, </w:t>
      </w:r>
      <w:smartTag w:uri="schemas-houaiss/mini" w:element="verbetes">
        <w:r>
          <w:rPr>
            <w:sz w:val="22"/>
            <w:szCs w:val="22"/>
          </w:rPr>
          <w:t>Estado</w:t>
        </w:r>
      </w:smartTag>
      <w:r>
        <w:rPr>
          <w:sz w:val="22"/>
          <w:szCs w:val="22"/>
        </w:rPr>
        <w:t xml:space="preserve"> do </w:t>
      </w:r>
      <w:smartTag w:uri="schemas-houaiss/mini" w:element="verbetes">
        <w:r>
          <w:rPr>
            <w:sz w:val="22"/>
            <w:szCs w:val="22"/>
          </w:rPr>
          <w:t>Paraná</w:t>
        </w:r>
      </w:smartTag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REINALDO KRACHINSKI</w:t>
      </w:r>
      <w:r>
        <w:rPr>
          <w:sz w:val="22"/>
          <w:szCs w:val="22"/>
        </w:rPr>
        <w:t xml:space="preserve">, no </w:t>
      </w:r>
      <w:smartTag w:uri="schemas-houaiss/mini" w:element="verbetes">
        <w:r>
          <w:rPr>
            <w:sz w:val="22"/>
            <w:szCs w:val="22"/>
          </w:rPr>
          <w:t>uso</w:t>
        </w:r>
      </w:smartTag>
      <w:r>
        <w:rPr>
          <w:sz w:val="22"/>
          <w:szCs w:val="22"/>
        </w:rPr>
        <w:t xml:space="preserve"> de </w:t>
      </w:r>
      <w:smartTag w:uri="schemas-houaiss/mini" w:element="verbetes">
        <w:r>
          <w:rPr>
            <w:sz w:val="22"/>
            <w:szCs w:val="22"/>
          </w:rPr>
          <w:t xml:space="preserve">suas </w:t>
        </w:r>
      </w:smartTag>
      <w:smartTag w:uri="schemas-houaiss/mini" w:element="verbetes">
        <w:r>
          <w:rPr>
            <w:sz w:val="22"/>
            <w:szCs w:val="22"/>
          </w:rPr>
          <w:t xml:space="preserve">atribuições </w:t>
        </w:r>
      </w:smartTag>
      <w:smartTag w:uri="schemas-houaiss/mini" w:element="verbetes">
        <w:r>
          <w:rPr>
            <w:sz w:val="22"/>
            <w:szCs w:val="22"/>
          </w:rPr>
          <w:t>legais</w:t>
        </w:r>
      </w:smartTag>
      <w:r>
        <w:rPr>
          <w:sz w:val="22"/>
          <w:szCs w:val="22"/>
        </w:rPr>
        <w:t xml:space="preserve">, e de </w:t>
      </w:r>
      <w:smartTag w:uri="schemas-houaiss/mini" w:element="verbetes">
        <w:r>
          <w:rPr>
            <w:sz w:val="22"/>
            <w:szCs w:val="22"/>
          </w:rPr>
          <w:t>acordo</w:t>
        </w:r>
      </w:smartTag>
      <w:r>
        <w:rPr>
          <w:sz w:val="22"/>
          <w:szCs w:val="22"/>
        </w:rPr>
        <w:t xml:space="preserve"> o Artigo 131, inciso I, alínea “a” da Lei Orgânica do Município.</w:t>
      </w:r>
    </w:p>
    <w:p w:rsidR="007D0E75" w:rsidRDefault="007D0E75" w:rsidP="007D0E75">
      <w:pPr>
        <w:ind w:firstLine="2835"/>
        <w:jc w:val="both"/>
        <w:rPr>
          <w:sz w:val="22"/>
          <w:szCs w:val="22"/>
        </w:rPr>
      </w:pPr>
    </w:p>
    <w:p w:rsidR="007D0E75" w:rsidRDefault="007D0E75" w:rsidP="007D0E75">
      <w:pPr>
        <w:ind w:left="2805"/>
        <w:jc w:val="both"/>
        <w:rPr>
          <w:sz w:val="22"/>
          <w:szCs w:val="22"/>
        </w:rPr>
      </w:pPr>
    </w:p>
    <w:p w:rsidR="007D0E75" w:rsidRDefault="007D0E75" w:rsidP="007D0E75">
      <w:pPr>
        <w:ind w:left="2805"/>
        <w:rPr>
          <w:b/>
          <w:sz w:val="22"/>
          <w:szCs w:val="22"/>
        </w:rPr>
      </w:pPr>
      <w:r>
        <w:rPr>
          <w:b/>
          <w:sz w:val="22"/>
          <w:szCs w:val="22"/>
        </w:rPr>
        <w:t>DECRETA:</w:t>
      </w:r>
    </w:p>
    <w:p w:rsidR="007D0E75" w:rsidRDefault="007D0E75" w:rsidP="007D0E75">
      <w:pPr>
        <w:ind w:left="2805"/>
        <w:rPr>
          <w:b/>
          <w:sz w:val="22"/>
          <w:szCs w:val="22"/>
        </w:rPr>
      </w:pPr>
    </w:p>
    <w:p w:rsidR="007D0E75" w:rsidRDefault="007D0E75" w:rsidP="007D0E75">
      <w:pPr>
        <w:ind w:left="1440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spacing w:line="360" w:lineRule="auto"/>
        <w:ind w:firstLine="280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1º -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Nomeia</w:t>
      </w:r>
      <w:proofErr w:type="gramEnd"/>
      <w:r>
        <w:rPr>
          <w:sz w:val="22"/>
          <w:szCs w:val="22"/>
        </w:rPr>
        <w:t>, sem ônus para os cofres públicos, para comporem o Grupo de Trabalho Coordenador da Construção do Plano Municipal para a Infância e Adolescência</w:t>
      </w:r>
      <w:r>
        <w:rPr>
          <w:color w:val="000000" w:themeColor="text1"/>
          <w:sz w:val="22"/>
          <w:szCs w:val="22"/>
        </w:rPr>
        <w:t>, visando atender as necessidades do Programa Prefeito Amigo da criança, o</w:t>
      </w:r>
      <w:r>
        <w:rPr>
          <w:sz w:val="22"/>
          <w:szCs w:val="22"/>
        </w:rPr>
        <w:t>s seguintes membros:</w:t>
      </w:r>
    </w:p>
    <w:p w:rsidR="007D0E75" w:rsidRDefault="007D0E75" w:rsidP="007D0E75">
      <w:pPr>
        <w:suppressAutoHyphens/>
        <w:spacing w:line="360" w:lineRule="auto"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spacing w:line="360" w:lineRule="auto"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Representante do Conselho Municipal dos Direitos da Criança e do Adolescente – CMDCA;</w:t>
      </w: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>Marcos Antonio de Lima</w:t>
      </w: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Representante da Secretaria Municipal da Assistência Social;</w:t>
      </w: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>Samara Alves</w:t>
      </w: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Representante do Centro de Referência de Assistência Social - CRAS;</w:t>
      </w: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>João Antonio Ferreira da Costa</w:t>
      </w: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Representante da Secretaria Municipal da Educação;</w:t>
      </w: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Aparecida </w:t>
      </w:r>
      <w:proofErr w:type="spellStart"/>
      <w:r>
        <w:rPr>
          <w:sz w:val="22"/>
          <w:szCs w:val="22"/>
        </w:rPr>
        <w:t>Reberti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Dalacqua</w:t>
      </w:r>
      <w:proofErr w:type="spellEnd"/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Representante da Secretaria Municipal da Saúde;</w:t>
      </w: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Roseli Aparecida </w:t>
      </w:r>
      <w:proofErr w:type="spellStart"/>
      <w:r>
        <w:rPr>
          <w:sz w:val="22"/>
          <w:szCs w:val="22"/>
        </w:rPr>
        <w:t>Paini</w:t>
      </w:r>
      <w:proofErr w:type="spellEnd"/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Representante da Agência do Trabalhador</w:t>
      </w: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Fátima Aparecida </w:t>
      </w:r>
      <w:proofErr w:type="spellStart"/>
      <w:r>
        <w:rPr>
          <w:sz w:val="22"/>
          <w:szCs w:val="22"/>
        </w:rPr>
        <w:t>Bugno</w:t>
      </w:r>
      <w:proofErr w:type="spellEnd"/>
      <w:r>
        <w:rPr>
          <w:sz w:val="22"/>
          <w:szCs w:val="22"/>
        </w:rPr>
        <w:t xml:space="preserve"> de Oliveira</w:t>
      </w: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Representante da Secretaria Municipal da Administração;</w:t>
      </w: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Camila Medeiros </w:t>
      </w:r>
      <w:proofErr w:type="spellStart"/>
      <w:r>
        <w:rPr>
          <w:sz w:val="22"/>
          <w:szCs w:val="22"/>
        </w:rPr>
        <w:t>Carlucci</w:t>
      </w:r>
      <w:proofErr w:type="spellEnd"/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Representante da Secretaria Municipal da Fazenda;</w:t>
      </w: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Nilson Francisco </w:t>
      </w:r>
      <w:proofErr w:type="spellStart"/>
      <w:r>
        <w:rPr>
          <w:sz w:val="22"/>
          <w:szCs w:val="22"/>
        </w:rPr>
        <w:t>Tognato</w:t>
      </w:r>
      <w:proofErr w:type="spellEnd"/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Representante da Câmara de Vereadores;</w:t>
      </w: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Claudinei </w:t>
      </w:r>
      <w:proofErr w:type="spellStart"/>
      <w:r>
        <w:rPr>
          <w:sz w:val="22"/>
          <w:szCs w:val="22"/>
        </w:rPr>
        <w:t>Carlis</w:t>
      </w:r>
      <w:proofErr w:type="spellEnd"/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Representante do Conselho Tutelar;</w:t>
      </w: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Rozana</w:t>
      </w:r>
      <w:proofErr w:type="spellEnd"/>
      <w:r>
        <w:rPr>
          <w:sz w:val="22"/>
          <w:szCs w:val="22"/>
        </w:rPr>
        <w:t xml:space="preserve"> Bueno Ribeiro</w:t>
      </w: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Representante do FUNDEB;</w:t>
      </w: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Sirlene</w:t>
      </w:r>
      <w:proofErr w:type="spellEnd"/>
      <w:r>
        <w:rPr>
          <w:sz w:val="22"/>
          <w:szCs w:val="22"/>
        </w:rPr>
        <w:t xml:space="preserve"> Costa </w:t>
      </w:r>
      <w:proofErr w:type="spellStart"/>
      <w:r>
        <w:rPr>
          <w:sz w:val="22"/>
          <w:szCs w:val="22"/>
        </w:rPr>
        <w:t>Cecatto</w:t>
      </w:r>
      <w:proofErr w:type="spellEnd"/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Representante da Associação de Apoiadores do Projeto Cidadão do Futuro;</w:t>
      </w:r>
    </w:p>
    <w:p w:rsidR="007D0E75" w:rsidRDefault="007D0E75" w:rsidP="007D0E75">
      <w:pPr>
        <w:suppressAutoHyphens/>
        <w:ind w:firstLine="2807"/>
        <w:jc w:val="both"/>
        <w:rPr>
          <w:b/>
          <w:sz w:val="22"/>
          <w:szCs w:val="22"/>
        </w:rPr>
      </w:pP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Darci Moreno Fernandes.</w:t>
      </w:r>
    </w:p>
    <w:p w:rsidR="007D0E75" w:rsidRDefault="007D0E75" w:rsidP="007D0E75">
      <w:pPr>
        <w:suppressAutoHyphens/>
        <w:ind w:firstLine="2807"/>
        <w:jc w:val="both"/>
        <w:rPr>
          <w:sz w:val="22"/>
          <w:szCs w:val="22"/>
        </w:rPr>
      </w:pPr>
    </w:p>
    <w:p w:rsidR="007D0E75" w:rsidRDefault="007D0E75" w:rsidP="007D0E75">
      <w:pPr>
        <w:rPr>
          <w:sz w:val="22"/>
          <w:szCs w:val="22"/>
        </w:rPr>
      </w:pPr>
    </w:p>
    <w:p w:rsidR="007D0E75" w:rsidRDefault="007D0E75" w:rsidP="007D0E75">
      <w:pPr>
        <w:spacing w:line="360" w:lineRule="auto"/>
        <w:ind w:firstLine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2º</w:t>
      </w:r>
      <w:r>
        <w:rPr>
          <w:sz w:val="22"/>
          <w:szCs w:val="22"/>
        </w:rPr>
        <w:t xml:space="preserve"> - Este Decreto entra em vigor na data de sua publicação, revogadas as disposições em contrário.</w:t>
      </w:r>
    </w:p>
    <w:p w:rsidR="007D0E75" w:rsidRDefault="007D0E75" w:rsidP="007D0E75">
      <w:pPr>
        <w:spacing w:before="40" w:after="40"/>
        <w:jc w:val="both"/>
        <w:rPr>
          <w:sz w:val="22"/>
          <w:szCs w:val="22"/>
        </w:rPr>
      </w:pPr>
    </w:p>
    <w:p w:rsidR="007D0E75" w:rsidRDefault="007D0E75" w:rsidP="007D0E75">
      <w:pPr>
        <w:pStyle w:val="Ttulo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PAÇO MUNICIPAL “29 DE ABRIL”</w:t>
      </w:r>
    </w:p>
    <w:p w:rsidR="007D0E75" w:rsidRDefault="007D0E75" w:rsidP="007D0E75">
      <w:pPr>
        <w:jc w:val="center"/>
        <w:rPr>
          <w:sz w:val="22"/>
          <w:szCs w:val="22"/>
        </w:rPr>
      </w:pPr>
      <w:r>
        <w:rPr>
          <w:sz w:val="22"/>
          <w:szCs w:val="22"/>
        </w:rPr>
        <w:t>Quarto Centenário, 13 de setembro de 2018.</w:t>
      </w:r>
    </w:p>
    <w:p w:rsidR="007D0E75" w:rsidRDefault="007D0E75" w:rsidP="007D0E75">
      <w:pPr>
        <w:jc w:val="center"/>
        <w:rPr>
          <w:sz w:val="22"/>
          <w:szCs w:val="22"/>
        </w:rPr>
      </w:pPr>
    </w:p>
    <w:p w:rsidR="007D0E75" w:rsidRDefault="007D0E75" w:rsidP="007D0E75">
      <w:pPr>
        <w:jc w:val="center"/>
        <w:rPr>
          <w:sz w:val="22"/>
          <w:szCs w:val="22"/>
        </w:rPr>
      </w:pPr>
    </w:p>
    <w:p w:rsidR="007D0E75" w:rsidRDefault="007D0E75" w:rsidP="007D0E75">
      <w:pPr>
        <w:jc w:val="center"/>
        <w:rPr>
          <w:sz w:val="22"/>
          <w:szCs w:val="22"/>
        </w:rPr>
      </w:pPr>
    </w:p>
    <w:p w:rsidR="007D0E75" w:rsidRDefault="007D0E75" w:rsidP="007D0E75">
      <w:pPr>
        <w:spacing w:before="60" w:after="60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7D0E75" w:rsidRDefault="007D0E75" w:rsidP="007D0E75">
      <w:pPr>
        <w:ind w:left="708" w:hanging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REINALDO KRACHINSKI</w:t>
      </w:r>
    </w:p>
    <w:p w:rsidR="007D0E75" w:rsidRDefault="007D0E75" w:rsidP="007D0E75">
      <w:pPr>
        <w:ind w:left="708" w:hanging="708"/>
        <w:jc w:val="center"/>
      </w:pPr>
      <w:r>
        <w:rPr>
          <w:sz w:val="22"/>
          <w:szCs w:val="22"/>
        </w:rPr>
        <w:t>Prefeito Municipal</w:t>
      </w:r>
    </w:p>
    <w:p w:rsidR="007D0E75" w:rsidRPr="007D0E75" w:rsidRDefault="007D0E75" w:rsidP="007D0E75"/>
    <w:sectPr w:rsidR="007D0E75" w:rsidRPr="007D0E75" w:rsidSect="00564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5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A4" w:rsidRDefault="00B517A4" w:rsidP="00AB73D4">
      <w:r>
        <w:separator/>
      </w:r>
    </w:p>
  </w:endnote>
  <w:endnote w:type="continuationSeparator" w:id="1">
    <w:p w:rsidR="00B517A4" w:rsidRDefault="00B517A4" w:rsidP="00AB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4" w:rsidRDefault="00A118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17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17A4" w:rsidRDefault="00B517A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4" w:rsidRDefault="00B517A4">
    <w:pPr>
      <w:pStyle w:val="Rodap"/>
      <w:jc w:val="right"/>
      <w:rPr>
        <w:rFonts w:ascii="Arial" w:hAnsi="Arial"/>
        <w:b/>
        <w:bCs/>
        <w:i/>
        <w:iCs/>
        <w:sz w:val="16"/>
      </w:rPr>
    </w:pPr>
  </w:p>
  <w:p w:rsidR="00B517A4" w:rsidRDefault="00B517A4" w:rsidP="000C0105">
    <w:pPr>
      <w:pStyle w:val="Rodap"/>
      <w:jc w:val="center"/>
      <w:rPr>
        <w:sz w:val="16"/>
        <w:szCs w:val="16"/>
      </w:rPr>
    </w:pPr>
    <w:bookmarkStart w:id="0" w:name="_GoBack"/>
    <w:bookmarkEnd w:id="0"/>
    <w:r>
      <w:rPr>
        <w:sz w:val="16"/>
        <w:szCs w:val="16"/>
      </w:rPr>
      <w:t>______________________________________________________________________________________________</w:t>
    </w:r>
  </w:p>
  <w:p w:rsidR="00B517A4" w:rsidRDefault="00B517A4" w:rsidP="000C010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PAÇO MUNICIPAL “29 DE ABRIL”</w:t>
    </w:r>
  </w:p>
  <w:p w:rsidR="00B517A4" w:rsidRDefault="00B517A4" w:rsidP="000C010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Av. 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Silva, 594 - fone/fax (44) 3546-1109.</w:t>
    </w:r>
  </w:p>
  <w:p w:rsidR="00B517A4" w:rsidRDefault="00A118F2" w:rsidP="000C0105">
    <w:pPr>
      <w:pStyle w:val="Rodap"/>
      <w:jc w:val="center"/>
      <w:rPr>
        <w:sz w:val="16"/>
        <w:szCs w:val="16"/>
      </w:rPr>
    </w:pPr>
    <w:hyperlink r:id="rId1" w:history="1">
      <w:r w:rsidR="00B517A4">
        <w:rPr>
          <w:rStyle w:val="Hyperlink"/>
          <w:sz w:val="16"/>
          <w:szCs w:val="16"/>
        </w:rPr>
        <w:t>www.quartocentenario.pr.gov.br</w:t>
      </w:r>
    </w:hyperlink>
  </w:p>
  <w:p w:rsidR="00B517A4" w:rsidRDefault="00B517A4" w:rsidP="000C010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 QUARTO CENTENÁRIO-PR - CEP 87365-000</w:t>
    </w:r>
  </w:p>
  <w:p w:rsidR="00B517A4" w:rsidRPr="005452F2" w:rsidRDefault="00B517A4" w:rsidP="00E83832">
    <w:pPr>
      <w:pStyle w:val="Rodap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4" w:rsidRDefault="00B517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A4" w:rsidRDefault="00B517A4" w:rsidP="00AB73D4">
      <w:r>
        <w:separator/>
      </w:r>
    </w:p>
  </w:footnote>
  <w:footnote w:type="continuationSeparator" w:id="1">
    <w:p w:rsidR="00B517A4" w:rsidRDefault="00B517A4" w:rsidP="00AB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4" w:rsidRDefault="00B517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4" w:rsidRDefault="00B517A4" w:rsidP="000C0105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2598420</wp:posOffset>
          </wp:positionH>
          <wp:positionV relativeFrom="paragraph">
            <wp:posOffset>-60960</wp:posOffset>
          </wp:positionV>
          <wp:extent cx="567055" cy="571500"/>
          <wp:effectExtent l="19050" t="0" r="4445" b="0"/>
          <wp:wrapTight wrapText="bothSides">
            <wp:wrapPolygon edited="0">
              <wp:start x="-726" y="0"/>
              <wp:lineTo x="-726" y="20880"/>
              <wp:lineTo x="21769" y="20880"/>
              <wp:lineTo x="21769" y="0"/>
              <wp:lineTo x="-726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17A4" w:rsidRPr="00D507BD" w:rsidRDefault="00B517A4" w:rsidP="000C0105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B517A4" w:rsidRDefault="00B517A4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17A4" w:rsidRDefault="00B517A4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17A4" w:rsidRDefault="00B517A4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17A4" w:rsidRDefault="00B517A4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17A4" w:rsidRPr="005F1A3A" w:rsidRDefault="00B517A4" w:rsidP="000C0105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B517A4" w:rsidRPr="00480047" w:rsidRDefault="00B517A4" w:rsidP="000C0105">
    <w:pPr>
      <w:pStyle w:val="Cabealho"/>
      <w:jc w:val="center"/>
      <w:rPr>
        <w:color w:val="000080"/>
        <w:sz w:val="12"/>
      </w:rPr>
    </w:pPr>
    <w:r w:rsidRPr="005F1A3A">
      <w:rPr>
        <w:rFonts w:ascii="Century Gothic" w:hAnsi="Century Gothic"/>
        <w:b/>
        <w:bCs/>
        <w:sz w:val="24"/>
      </w:rPr>
      <w:t>ESTADO DO PARANÁ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4" w:rsidRDefault="00B517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5640D1"/>
    <w:rsid w:val="00006223"/>
    <w:rsid w:val="000B2789"/>
    <w:rsid w:val="000C0105"/>
    <w:rsid w:val="00121D41"/>
    <w:rsid w:val="00150FE2"/>
    <w:rsid w:val="001E2F18"/>
    <w:rsid w:val="001E5DC5"/>
    <w:rsid w:val="00244C6E"/>
    <w:rsid w:val="00273589"/>
    <w:rsid w:val="00321EE4"/>
    <w:rsid w:val="00366FC4"/>
    <w:rsid w:val="003B4C48"/>
    <w:rsid w:val="003C085C"/>
    <w:rsid w:val="003D35F7"/>
    <w:rsid w:val="00452E6A"/>
    <w:rsid w:val="004A1D7A"/>
    <w:rsid w:val="004C54D4"/>
    <w:rsid w:val="00547607"/>
    <w:rsid w:val="005640D1"/>
    <w:rsid w:val="00584C3B"/>
    <w:rsid w:val="005F3319"/>
    <w:rsid w:val="00613523"/>
    <w:rsid w:val="006765D7"/>
    <w:rsid w:val="006E43A6"/>
    <w:rsid w:val="00750174"/>
    <w:rsid w:val="007560DF"/>
    <w:rsid w:val="00764B8E"/>
    <w:rsid w:val="007D0E75"/>
    <w:rsid w:val="007D7BB4"/>
    <w:rsid w:val="007E7BD9"/>
    <w:rsid w:val="008405F0"/>
    <w:rsid w:val="00853815"/>
    <w:rsid w:val="008C7454"/>
    <w:rsid w:val="008D330C"/>
    <w:rsid w:val="008F3262"/>
    <w:rsid w:val="009817C4"/>
    <w:rsid w:val="009E10C7"/>
    <w:rsid w:val="00A118F2"/>
    <w:rsid w:val="00A136C6"/>
    <w:rsid w:val="00A55C7E"/>
    <w:rsid w:val="00A766A5"/>
    <w:rsid w:val="00AB73D4"/>
    <w:rsid w:val="00B06681"/>
    <w:rsid w:val="00B517A4"/>
    <w:rsid w:val="00B60D8F"/>
    <w:rsid w:val="00B80E98"/>
    <w:rsid w:val="00BB6E12"/>
    <w:rsid w:val="00BC36AE"/>
    <w:rsid w:val="00C16D0E"/>
    <w:rsid w:val="00C85D38"/>
    <w:rsid w:val="00CD1ABA"/>
    <w:rsid w:val="00CF3A06"/>
    <w:rsid w:val="00D148DA"/>
    <w:rsid w:val="00DF4252"/>
    <w:rsid w:val="00E45398"/>
    <w:rsid w:val="00E46BD3"/>
    <w:rsid w:val="00E83832"/>
    <w:rsid w:val="00E91A1E"/>
    <w:rsid w:val="00F82A13"/>
    <w:rsid w:val="00FB6589"/>
    <w:rsid w:val="00FB70C8"/>
    <w:rsid w:val="00FD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40D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640D1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40D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640D1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640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5640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40D1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640D1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5640D1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5640D1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640D1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5640D1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5640D1"/>
    <w:rPr>
      <w:color w:val="0000FF"/>
      <w:u w:val="single"/>
    </w:rPr>
  </w:style>
  <w:style w:type="character" w:styleId="Nmerodepgina">
    <w:name w:val="page number"/>
    <w:basedOn w:val="Fontepargpadro"/>
    <w:rsid w:val="005640D1"/>
  </w:style>
  <w:style w:type="paragraph" w:styleId="Textodecomentrio">
    <w:name w:val="annotation text"/>
    <w:basedOn w:val="Normal"/>
    <w:link w:val="TextodecomentrioChar"/>
    <w:semiHidden/>
    <w:rsid w:val="005640D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640D1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105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452E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8AF7-D555-4712-918A-546AC6CA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239</cp:revision>
  <cp:lastPrinted>2015-08-25T14:03:00Z</cp:lastPrinted>
  <dcterms:created xsi:type="dcterms:W3CDTF">2013-08-22T11:21:00Z</dcterms:created>
  <dcterms:modified xsi:type="dcterms:W3CDTF">2018-09-14T18:19:00Z</dcterms:modified>
</cp:coreProperties>
</file>