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89" w:rsidRDefault="00E21489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DECRETO N.º 10</w:t>
      </w:r>
      <w:r w:rsidR="00895178" w:rsidRPr="0032455E">
        <w:rPr>
          <w:rFonts w:ascii="Tahoma" w:hAnsi="Tahoma" w:cs="Tahoma"/>
          <w:b/>
          <w:sz w:val="18"/>
          <w:szCs w:val="18"/>
        </w:rPr>
        <w:t>25</w:t>
      </w:r>
      <w:r w:rsidRPr="0032455E">
        <w:rPr>
          <w:rFonts w:ascii="Tahoma" w:hAnsi="Tahoma" w:cs="Tahoma"/>
          <w:b/>
          <w:sz w:val="18"/>
          <w:szCs w:val="18"/>
        </w:rPr>
        <w:t xml:space="preserve">/2017 </w:t>
      </w:r>
      <w:r w:rsidR="00DB638B" w:rsidRPr="0032455E">
        <w:rPr>
          <w:rFonts w:ascii="Tahoma" w:hAnsi="Tahoma" w:cs="Tahoma"/>
          <w:b/>
          <w:sz w:val="18"/>
          <w:szCs w:val="18"/>
        </w:rPr>
        <w:t>–</w:t>
      </w:r>
      <w:r w:rsidRPr="0032455E">
        <w:rPr>
          <w:rFonts w:ascii="Tahoma" w:hAnsi="Tahoma" w:cs="Tahoma"/>
          <w:b/>
          <w:sz w:val="18"/>
          <w:szCs w:val="18"/>
        </w:rPr>
        <w:t xml:space="preserve"> GM</w:t>
      </w:r>
    </w:p>
    <w:p w:rsidR="0032455E" w:rsidRPr="0032455E" w:rsidRDefault="0032455E" w:rsidP="0032455E">
      <w:pPr>
        <w:spacing w:after="0"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95178" w:rsidRPr="0032455E" w:rsidRDefault="00DB638B" w:rsidP="0032455E">
      <w:pPr>
        <w:pStyle w:val="Recuodecorpodetexto2"/>
        <w:suppressAutoHyphens/>
        <w:spacing w:line="360" w:lineRule="auto"/>
        <w:ind w:left="4536" w:firstLine="0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“</w:t>
      </w:r>
      <w:r w:rsidR="000C3BCC" w:rsidRPr="0032455E">
        <w:rPr>
          <w:rFonts w:ascii="Tahoma" w:hAnsi="Tahoma" w:cs="Tahoma"/>
          <w:sz w:val="18"/>
          <w:szCs w:val="18"/>
        </w:rPr>
        <w:t>Institui a equipe responsável para adequar o Plano Diretor do Município de Quarto Centenário, Estado do Paraná, e dá outras providências</w:t>
      </w:r>
      <w:r w:rsidRPr="0032455E">
        <w:rPr>
          <w:rFonts w:ascii="Tahoma" w:hAnsi="Tahoma" w:cs="Tahoma"/>
          <w:sz w:val="18"/>
          <w:szCs w:val="18"/>
        </w:rPr>
        <w:t>”.</w:t>
      </w:r>
    </w:p>
    <w:p w:rsidR="00E21489" w:rsidRPr="0032455E" w:rsidRDefault="00E21489" w:rsidP="0032455E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:rsidR="000C3BCC" w:rsidRPr="0032455E" w:rsidRDefault="00E21489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O PREFEITO DO MUNICÍPIO DE QUARTO CENTENÁRIO, Estado do Paraná, </w:t>
      </w:r>
      <w:r w:rsidRPr="0032455E">
        <w:rPr>
          <w:rFonts w:ascii="Tahoma" w:hAnsi="Tahoma" w:cs="Tahoma"/>
          <w:b/>
          <w:sz w:val="18"/>
          <w:szCs w:val="18"/>
        </w:rPr>
        <w:t xml:space="preserve">REINALDO KRACHINSKI, </w:t>
      </w:r>
      <w:r w:rsidRPr="0032455E">
        <w:rPr>
          <w:rFonts w:ascii="Tahoma" w:hAnsi="Tahoma" w:cs="Tahoma"/>
          <w:sz w:val="18"/>
          <w:szCs w:val="18"/>
        </w:rPr>
        <w:t>no uso de suas atribuições legais</w:t>
      </w:r>
      <w:r w:rsidRPr="0032455E">
        <w:rPr>
          <w:rFonts w:ascii="Tahoma" w:hAnsi="Tahoma" w:cs="Tahoma"/>
          <w:b/>
          <w:sz w:val="18"/>
          <w:szCs w:val="18"/>
        </w:rPr>
        <w:t xml:space="preserve">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que</w:t>
        </w:r>
      </w:smartTag>
      <w:r w:rsidRPr="003245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lhe</w:t>
        </w:r>
      </w:smartTag>
      <w:r w:rsidRPr="003245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são</w:t>
        </w:r>
      </w:smartTag>
      <w:r w:rsidRPr="0032455E">
        <w:rPr>
          <w:rFonts w:ascii="Tahoma" w:hAnsi="Tahoma" w:cs="Tahoma"/>
          <w:sz w:val="18"/>
          <w:szCs w:val="18"/>
        </w:rPr>
        <w:t xml:space="preserve"> conferidas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por</w:t>
        </w:r>
      </w:smartTag>
      <w:r w:rsidRPr="003245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Lei</w:t>
        </w:r>
      </w:smartTag>
      <w:r w:rsidRPr="0032455E">
        <w:rPr>
          <w:rFonts w:ascii="Tahoma" w:hAnsi="Tahoma" w:cs="Tahoma"/>
          <w:sz w:val="18"/>
          <w:szCs w:val="18"/>
        </w:rPr>
        <w:t xml:space="preserve">, e de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acordo</w:t>
        </w:r>
      </w:smartTag>
      <w:r w:rsidRPr="003245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com</w:t>
        </w:r>
      </w:smartTag>
      <w:r w:rsidRPr="0032455E">
        <w:rPr>
          <w:rFonts w:ascii="Tahoma" w:hAnsi="Tahoma" w:cs="Tahoma"/>
          <w:sz w:val="18"/>
          <w:szCs w:val="18"/>
        </w:rPr>
        <w:t xml:space="preserve">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Inciso</w:t>
        </w:r>
      </w:smartTag>
      <w:r w:rsidRPr="0032455E">
        <w:rPr>
          <w:rFonts w:ascii="Tahoma" w:hAnsi="Tahoma" w:cs="Tahoma"/>
          <w:sz w:val="18"/>
          <w:szCs w:val="18"/>
        </w:rPr>
        <w:t xml:space="preserve"> I, </w:t>
      </w:r>
      <w:smartTag w:uri="schemas-houaiss/mini" w:element="verbetes">
        <w:r w:rsidRPr="0032455E">
          <w:rPr>
            <w:rFonts w:ascii="Tahoma" w:hAnsi="Tahoma" w:cs="Tahoma"/>
            <w:sz w:val="18"/>
            <w:szCs w:val="18"/>
          </w:rPr>
          <w:t>alínea</w:t>
        </w:r>
      </w:smartTag>
      <w:r w:rsidRPr="0032455E">
        <w:rPr>
          <w:rFonts w:ascii="Tahoma" w:hAnsi="Tahoma" w:cs="Tahoma"/>
          <w:sz w:val="18"/>
          <w:szCs w:val="18"/>
        </w:rPr>
        <w:t xml:space="preserve"> “a”, Artigo 131 da Lei Orgânica do Município, </w:t>
      </w:r>
    </w:p>
    <w:p w:rsidR="0032455E" w:rsidRDefault="0032455E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704766" w:rsidRDefault="00704766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DECRETA:</w:t>
      </w:r>
    </w:p>
    <w:p w:rsidR="0032455E" w:rsidRPr="0032455E" w:rsidRDefault="0032455E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532BD3" w:rsidRPr="0032455E" w:rsidRDefault="00704766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b/>
          <w:bCs/>
          <w:sz w:val="18"/>
          <w:szCs w:val="18"/>
        </w:rPr>
        <w:t xml:space="preserve">Art. 1º </w:t>
      </w:r>
      <w:r w:rsidRPr="0032455E">
        <w:rPr>
          <w:rFonts w:ascii="Tahoma" w:hAnsi="Tahoma" w:cs="Tahoma"/>
          <w:sz w:val="18"/>
          <w:szCs w:val="18"/>
        </w:rPr>
        <w:t>Ficam nomeados para composição d</w:t>
      </w:r>
      <w:r w:rsidR="000C3BCC" w:rsidRPr="0032455E">
        <w:rPr>
          <w:rFonts w:ascii="Tahoma" w:hAnsi="Tahoma" w:cs="Tahoma"/>
          <w:sz w:val="18"/>
          <w:szCs w:val="18"/>
        </w:rPr>
        <w:t xml:space="preserve">a </w:t>
      </w:r>
      <w:r w:rsidR="0032455E" w:rsidRPr="0032455E">
        <w:rPr>
          <w:rFonts w:ascii="Tahoma" w:hAnsi="Tahoma" w:cs="Tahoma"/>
          <w:sz w:val="18"/>
          <w:szCs w:val="18"/>
        </w:rPr>
        <w:t xml:space="preserve">equipe responsável </w:t>
      </w:r>
      <w:r w:rsidR="000C3BCC" w:rsidRPr="0032455E">
        <w:rPr>
          <w:rFonts w:ascii="Tahoma" w:hAnsi="Tahoma" w:cs="Tahoma"/>
          <w:sz w:val="18"/>
          <w:szCs w:val="18"/>
        </w:rPr>
        <w:t>para adequar o Plano Diretor Municipal</w:t>
      </w:r>
      <w:r w:rsidR="00F0755B" w:rsidRPr="0032455E">
        <w:rPr>
          <w:rFonts w:ascii="Tahoma" w:hAnsi="Tahoma" w:cs="Tahoma"/>
          <w:sz w:val="18"/>
          <w:szCs w:val="18"/>
        </w:rPr>
        <w:t>, os seguintes membros.</w:t>
      </w:r>
    </w:p>
    <w:p w:rsidR="00895178" w:rsidRPr="0032455E" w:rsidRDefault="00895178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COORDENADOR GERAL (ARQUITETO URBANISTA):</w:t>
      </w:r>
    </w:p>
    <w:p w:rsidR="00A468E9" w:rsidRPr="0032455E" w:rsidRDefault="001F72EA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A468E9" w:rsidRPr="0032455E">
        <w:rPr>
          <w:rFonts w:ascii="Tahoma" w:hAnsi="Tahoma" w:cs="Tahoma"/>
          <w:sz w:val="18"/>
          <w:szCs w:val="18"/>
        </w:rPr>
        <w:t>Vilson Honorato</w:t>
      </w:r>
    </w:p>
    <w:p w:rsidR="00A468E9" w:rsidRPr="0032455E" w:rsidRDefault="001F72EA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A468E9" w:rsidRPr="0032455E">
        <w:rPr>
          <w:rFonts w:ascii="Tahoma" w:hAnsi="Tahoma" w:cs="Tahoma"/>
          <w:sz w:val="18"/>
          <w:szCs w:val="18"/>
        </w:rPr>
        <w:t>CAU/PR. A118446-6</w:t>
      </w:r>
    </w:p>
    <w:p w:rsidR="00A468E9" w:rsidRPr="0032455E" w:rsidRDefault="001F72EA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A468E9" w:rsidRPr="0032455E">
        <w:rPr>
          <w:rFonts w:ascii="Tahoma" w:hAnsi="Tahoma" w:cs="Tahoma"/>
          <w:sz w:val="18"/>
          <w:szCs w:val="18"/>
        </w:rPr>
        <w:t xml:space="preserve">CPF sob o </w:t>
      </w:r>
      <w:r w:rsidR="0032455E" w:rsidRPr="0032455E">
        <w:rPr>
          <w:rFonts w:ascii="Tahoma" w:hAnsi="Tahoma" w:cs="Tahoma"/>
          <w:sz w:val="18"/>
          <w:szCs w:val="18"/>
        </w:rPr>
        <w:t xml:space="preserve">Nº </w:t>
      </w:r>
      <w:r w:rsidR="00A468E9" w:rsidRPr="0032455E">
        <w:rPr>
          <w:rFonts w:ascii="Tahoma" w:hAnsi="Tahoma" w:cs="Tahoma"/>
          <w:sz w:val="18"/>
          <w:szCs w:val="18"/>
        </w:rPr>
        <w:t>844.238.629-72</w:t>
      </w:r>
    </w:p>
    <w:p w:rsidR="00A468E9" w:rsidRPr="0032455E" w:rsidRDefault="001F72EA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A468E9" w:rsidRPr="0032455E">
        <w:rPr>
          <w:rFonts w:ascii="Tahoma" w:hAnsi="Tahoma" w:cs="Tahoma"/>
          <w:sz w:val="18"/>
          <w:szCs w:val="18"/>
        </w:rPr>
        <w:t xml:space="preserve">R.G. sob o </w:t>
      </w:r>
      <w:r w:rsidR="0032455E" w:rsidRPr="0032455E">
        <w:rPr>
          <w:rFonts w:ascii="Tahoma" w:hAnsi="Tahoma" w:cs="Tahoma"/>
          <w:sz w:val="18"/>
          <w:szCs w:val="18"/>
        </w:rPr>
        <w:t xml:space="preserve">Nº </w:t>
      </w:r>
      <w:r w:rsidR="00A468E9" w:rsidRPr="0032455E">
        <w:rPr>
          <w:rFonts w:ascii="Tahoma" w:hAnsi="Tahoma" w:cs="Tahoma"/>
          <w:sz w:val="18"/>
          <w:szCs w:val="18"/>
        </w:rPr>
        <w:t>6.014.181-9</w:t>
      </w:r>
    </w:p>
    <w:p w:rsidR="00A468E9" w:rsidRPr="0032455E" w:rsidRDefault="00A468E9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DE ADMINISTRAÇÃO:</w:t>
      </w:r>
    </w:p>
    <w:p w:rsidR="00A468E9" w:rsidRPr="0032455E" w:rsidRDefault="00197DC9" w:rsidP="0032455E">
      <w:pPr>
        <w:tabs>
          <w:tab w:val="left" w:pos="3120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A468E9" w:rsidRPr="0032455E">
        <w:rPr>
          <w:rFonts w:ascii="Tahoma" w:hAnsi="Tahoma" w:cs="Tahoma"/>
          <w:sz w:val="18"/>
          <w:szCs w:val="18"/>
        </w:rPr>
        <w:t>Márcio da Silva Krachinski</w:t>
      </w:r>
    </w:p>
    <w:p w:rsidR="00482DB5" w:rsidRDefault="00197DC9" w:rsidP="0032455E">
      <w:pPr>
        <w:tabs>
          <w:tab w:val="left" w:pos="3120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482DB5" w:rsidRPr="0032455E">
        <w:rPr>
          <w:rFonts w:ascii="Tahoma" w:hAnsi="Tahoma" w:cs="Tahoma"/>
          <w:sz w:val="18"/>
          <w:szCs w:val="18"/>
        </w:rPr>
        <w:t xml:space="preserve">Rogério Pereira da Silva </w:t>
      </w:r>
    </w:p>
    <w:p w:rsidR="0032455E" w:rsidRPr="0032455E" w:rsidRDefault="0032455E" w:rsidP="0032455E">
      <w:pPr>
        <w:tabs>
          <w:tab w:val="left" w:pos="3120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SAÚDE:</w:t>
      </w:r>
    </w:p>
    <w:p w:rsidR="00A468E9" w:rsidRDefault="00197DC9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-</w:t>
      </w:r>
      <w:r w:rsidR="00A468E9" w:rsidRPr="0032455E">
        <w:rPr>
          <w:rFonts w:ascii="Tahoma" w:hAnsi="Tahoma" w:cs="Tahoma"/>
          <w:sz w:val="18"/>
          <w:szCs w:val="18"/>
        </w:rPr>
        <w:t xml:space="preserve"> Orlando Augusto Baggio </w:t>
      </w:r>
      <w:proofErr w:type="spellStart"/>
      <w:r w:rsidR="00A468E9" w:rsidRPr="0032455E">
        <w:rPr>
          <w:rFonts w:ascii="Tahoma" w:hAnsi="Tahoma" w:cs="Tahoma"/>
          <w:sz w:val="18"/>
          <w:szCs w:val="18"/>
        </w:rPr>
        <w:t>Scholz</w:t>
      </w:r>
      <w:proofErr w:type="spellEnd"/>
    </w:p>
    <w:p w:rsidR="0032455E" w:rsidRPr="0032455E" w:rsidRDefault="0032455E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A468E9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EDUCAÇÃO, CULTURA, ESPORTE E LAZER:</w:t>
      </w:r>
    </w:p>
    <w:p w:rsidR="00A468E9" w:rsidRDefault="00197DC9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482DB5" w:rsidRPr="0032455E">
        <w:rPr>
          <w:rFonts w:ascii="Tahoma" w:hAnsi="Tahoma" w:cs="Tahoma"/>
          <w:sz w:val="18"/>
          <w:szCs w:val="18"/>
        </w:rPr>
        <w:t xml:space="preserve">Alice </w:t>
      </w:r>
      <w:proofErr w:type="spellStart"/>
      <w:r w:rsidR="00482DB5" w:rsidRPr="0032455E">
        <w:rPr>
          <w:rFonts w:ascii="Tahoma" w:hAnsi="Tahoma" w:cs="Tahoma"/>
          <w:sz w:val="18"/>
          <w:szCs w:val="18"/>
        </w:rPr>
        <w:t>Miyuki</w:t>
      </w:r>
      <w:proofErr w:type="spellEnd"/>
      <w:r w:rsidR="00482DB5" w:rsidRPr="0032455E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482DB5" w:rsidRPr="0032455E">
        <w:rPr>
          <w:rFonts w:ascii="Tahoma" w:hAnsi="Tahoma" w:cs="Tahoma"/>
          <w:sz w:val="18"/>
          <w:szCs w:val="18"/>
        </w:rPr>
        <w:t>Miyashita</w:t>
      </w:r>
      <w:proofErr w:type="spellEnd"/>
    </w:p>
    <w:p w:rsidR="0032455E" w:rsidRPr="0032455E" w:rsidRDefault="0032455E" w:rsidP="0032455E">
      <w:pPr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482DB5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lastRenderedPageBreak/>
        <w:t>REPRESENTANTE DA SECRETARIA MUNICIPAL DA AGRICULTURA E MEIO AMBIENTE:</w:t>
      </w:r>
    </w:p>
    <w:p w:rsidR="00482DB5" w:rsidRPr="0032455E" w:rsidRDefault="00197DC9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r w:rsidR="00482DB5" w:rsidRPr="0032455E">
        <w:rPr>
          <w:rFonts w:ascii="Tahoma" w:hAnsi="Tahoma" w:cs="Tahoma"/>
          <w:sz w:val="18"/>
          <w:szCs w:val="18"/>
        </w:rPr>
        <w:t>Rondinelli Pietro</w:t>
      </w:r>
    </w:p>
    <w:p w:rsidR="008E48CD" w:rsidRPr="0032455E" w:rsidRDefault="008E48CD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8E48CD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DA AÇÃO SOCIAL:</w:t>
      </w:r>
    </w:p>
    <w:p w:rsidR="008E48CD" w:rsidRPr="0032455E" w:rsidRDefault="008E48CD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- Cleonice Cavalheiro da Silva Krachin</w:t>
      </w:r>
      <w:r w:rsidR="00776BAB" w:rsidRPr="0032455E">
        <w:rPr>
          <w:rFonts w:ascii="Tahoma" w:hAnsi="Tahoma" w:cs="Tahoma"/>
          <w:sz w:val="18"/>
          <w:szCs w:val="18"/>
        </w:rPr>
        <w:t>ski</w:t>
      </w:r>
    </w:p>
    <w:p w:rsidR="00482DB5" w:rsidRPr="0032455E" w:rsidRDefault="00482DB5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482DB5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SECRETARIA MUNICIPAL DE OBRAS E SERVIÇOS PÚBLICOS:</w:t>
      </w:r>
    </w:p>
    <w:p w:rsidR="00482DB5" w:rsidRPr="0032455E" w:rsidRDefault="001F72EA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 xml:space="preserve">- </w:t>
      </w:r>
      <w:r w:rsidRPr="0032455E">
        <w:rPr>
          <w:rFonts w:ascii="Tahoma" w:hAnsi="Tahoma" w:cs="Tahoma"/>
          <w:sz w:val="18"/>
          <w:szCs w:val="18"/>
        </w:rPr>
        <w:t>Aparecido da Silva Gonçalves</w:t>
      </w:r>
    </w:p>
    <w:p w:rsidR="00CF2D45" w:rsidRPr="0032455E" w:rsidRDefault="00CF2D45" w:rsidP="0032455E">
      <w:pPr>
        <w:pStyle w:val="PargrafodaLista"/>
        <w:spacing w:after="0" w:line="360" w:lineRule="auto"/>
        <w:ind w:left="0" w:firstLine="1134"/>
        <w:jc w:val="both"/>
        <w:rPr>
          <w:rFonts w:ascii="Tahoma" w:hAnsi="Tahoma" w:cs="Tahoma"/>
          <w:sz w:val="18"/>
          <w:szCs w:val="18"/>
        </w:rPr>
      </w:pPr>
    </w:p>
    <w:p w:rsidR="00CF2D45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 xml:space="preserve">REPRESENTANTE DA CONTABILIDADE: </w:t>
      </w:r>
    </w:p>
    <w:p w:rsidR="0004488A" w:rsidRDefault="0004488A" w:rsidP="0032455E">
      <w:pPr>
        <w:tabs>
          <w:tab w:val="left" w:pos="298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Nilson </w:t>
      </w:r>
      <w:r w:rsidR="00776BAB" w:rsidRPr="0032455E">
        <w:rPr>
          <w:rFonts w:ascii="Tahoma" w:hAnsi="Tahoma" w:cs="Tahoma"/>
          <w:sz w:val="18"/>
          <w:szCs w:val="18"/>
        </w:rPr>
        <w:t xml:space="preserve">Francisco </w:t>
      </w:r>
      <w:proofErr w:type="spellStart"/>
      <w:r w:rsidRPr="0032455E">
        <w:rPr>
          <w:rFonts w:ascii="Tahoma" w:hAnsi="Tahoma" w:cs="Tahoma"/>
          <w:sz w:val="18"/>
          <w:szCs w:val="18"/>
        </w:rPr>
        <w:t>Tognato</w:t>
      </w:r>
      <w:proofErr w:type="spellEnd"/>
    </w:p>
    <w:p w:rsidR="0032455E" w:rsidRPr="0032455E" w:rsidRDefault="0032455E" w:rsidP="0032455E">
      <w:pPr>
        <w:tabs>
          <w:tab w:val="left" w:pos="2985"/>
        </w:tabs>
        <w:spacing w:after="0"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</w:p>
    <w:p w:rsidR="0004488A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DA PROCURADORIA:</w:t>
      </w:r>
    </w:p>
    <w:p w:rsidR="0004488A" w:rsidRPr="0032455E" w:rsidRDefault="0004488A" w:rsidP="0032455E">
      <w:pPr>
        <w:pStyle w:val="Corpodetexto2"/>
        <w:tabs>
          <w:tab w:val="left" w:pos="2520"/>
          <w:tab w:val="left" w:pos="2880"/>
        </w:tabs>
        <w:spacing w:after="0" w:line="360" w:lineRule="auto"/>
        <w:ind w:firstLine="1134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- </w:t>
      </w:r>
      <w:proofErr w:type="spellStart"/>
      <w:r w:rsidRPr="0032455E">
        <w:rPr>
          <w:rFonts w:ascii="Tahoma" w:hAnsi="Tahoma" w:cs="Tahoma"/>
          <w:sz w:val="18"/>
          <w:szCs w:val="18"/>
        </w:rPr>
        <w:t>Jonattan</w:t>
      </w:r>
      <w:proofErr w:type="spellEnd"/>
      <w:r w:rsidRPr="0032455E">
        <w:rPr>
          <w:rFonts w:ascii="Tahoma" w:hAnsi="Tahoma" w:cs="Tahoma"/>
          <w:sz w:val="18"/>
          <w:szCs w:val="18"/>
        </w:rPr>
        <w:t xml:space="preserve"> Plaza Lopes</w:t>
      </w:r>
    </w:p>
    <w:p w:rsidR="0004488A" w:rsidRPr="0032455E" w:rsidRDefault="0004488A" w:rsidP="0032455E">
      <w:pPr>
        <w:pStyle w:val="Corpodetexto"/>
        <w:spacing w:after="0" w:line="360" w:lineRule="auto"/>
        <w:ind w:firstLine="1134"/>
        <w:rPr>
          <w:sz w:val="18"/>
          <w:szCs w:val="18"/>
        </w:rPr>
      </w:pPr>
      <w:r w:rsidRPr="0032455E">
        <w:rPr>
          <w:sz w:val="18"/>
          <w:szCs w:val="18"/>
        </w:rPr>
        <w:tab/>
      </w:r>
      <w:r w:rsidRPr="0032455E">
        <w:rPr>
          <w:sz w:val="18"/>
          <w:szCs w:val="18"/>
        </w:rPr>
        <w:tab/>
      </w:r>
    </w:p>
    <w:p w:rsidR="0004488A" w:rsidRPr="0032455E" w:rsidRDefault="0032455E" w:rsidP="0032455E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b/>
          <w:sz w:val="18"/>
          <w:szCs w:val="18"/>
        </w:rPr>
        <w:t>REPRESENTANTE DO DEPARTAMENTO DE ENGENHARIA CIVIL:</w:t>
      </w:r>
    </w:p>
    <w:p w:rsidR="0004488A" w:rsidRDefault="008E48CD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- Carlos Cez</w:t>
      </w:r>
      <w:r w:rsidR="0004488A" w:rsidRPr="0032455E">
        <w:rPr>
          <w:rFonts w:ascii="Tahoma" w:hAnsi="Tahoma" w:cs="Tahoma"/>
          <w:sz w:val="18"/>
          <w:szCs w:val="18"/>
        </w:rPr>
        <w:t xml:space="preserve">ar </w:t>
      </w:r>
      <w:proofErr w:type="spellStart"/>
      <w:r w:rsidR="0004488A" w:rsidRPr="0032455E">
        <w:rPr>
          <w:rFonts w:ascii="Tahoma" w:hAnsi="Tahoma" w:cs="Tahoma"/>
          <w:sz w:val="18"/>
          <w:szCs w:val="18"/>
        </w:rPr>
        <w:t>Pain</w:t>
      </w:r>
      <w:r w:rsidR="0059348C" w:rsidRPr="0032455E">
        <w:rPr>
          <w:rFonts w:ascii="Tahoma" w:hAnsi="Tahoma" w:cs="Tahoma"/>
          <w:sz w:val="18"/>
          <w:szCs w:val="18"/>
        </w:rPr>
        <w:t>i</w:t>
      </w:r>
      <w:proofErr w:type="spellEnd"/>
      <w:r w:rsidR="0004488A" w:rsidRPr="0032455E">
        <w:rPr>
          <w:rFonts w:ascii="Tahoma" w:hAnsi="Tahoma" w:cs="Tahoma"/>
          <w:b/>
          <w:sz w:val="18"/>
          <w:szCs w:val="18"/>
        </w:rPr>
        <w:t xml:space="preserve"> </w:t>
      </w:r>
    </w:p>
    <w:p w:rsidR="0032455E" w:rsidRPr="0032455E" w:rsidRDefault="0032455E" w:rsidP="0032455E">
      <w:pPr>
        <w:tabs>
          <w:tab w:val="left" w:pos="2955"/>
        </w:tabs>
        <w:spacing w:after="0" w:line="360" w:lineRule="auto"/>
        <w:ind w:firstLine="1134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704766" w:rsidRPr="0032455E" w:rsidRDefault="00704766" w:rsidP="0032455E">
      <w:pPr>
        <w:pStyle w:val="Standard"/>
        <w:spacing w:line="360" w:lineRule="auto"/>
        <w:ind w:firstLine="1134"/>
        <w:jc w:val="both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b/>
          <w:bCs/>
          <w:sz w:val="18"/>
          <w:szCs w:val="18"/>
        </w:rPr>
        <w:t>Art. 2º</w:t>
      </w:r>
      <w:r w:rsidR="0059348C" w:rsidRPr="0032455E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2455E">
        <w:rPr>
          <w:rFonts w:ascii="Tahoma" w:hAnsi="Tahoma" w:cs="Tahoma"/>
          <w:sz w:val="18"/>
          <w:szCs w:val="18"/>
        </w:rPr>
        <w:t>Este Decreto entrará em vigor na data de sua publicação.</w:t>
      </w:r>
    </w:p>
    <w:p w:rsidR="00704766" w:rsidRPr="0032455E" w:rsidRDefault="00704766" w:rsidP="0032455E">
      <w:pPr>
        <w:pStyle w:val="Standard"/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DB638B" w:rsidRPr="0032455E" w:rsidRDefault="00DB638B" w:rsidP="0032455E">
      <w:pPr>
        <w:pStyle w:val="Ttulo1"/>
        <w:spacing w:line="360" w:lineRule="auto"/>
        <w:rPr>
          <w:rFonts w:ascii="Tahoma" w:hAnsi="Tahoma" w:cs="Tahoma"/>
          <w:b w:val="0"/>
          <w:sz w:val="18"/>
          <w:szCs w:val="18"/>
        </w:rPr>
      </w:pPr>
      <w:r w:rsidRPr="0032455E">
        <w:rPr>
          <w:rFonts w:ascii="Tahoma" w:hAnsi="Tahoma" w:cs="Tahoma"/>
          <w:b w:val="0"/>
          <w:sz w:val="18"/>
          <w:szCs w:val="18"/>
        </w:rPr>
        <w:t>PAÇO MUNICIPAL “29 DE ABRIL”</w:t>
      </w:r>
    </w:p>
    <w:p w:rsidR="00DB638B" w:rsidRPr="0032455E" w:rsidRDefault="00DB638B" w:rsidP="0032455E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 xml:space="preserve">Quarto Centenário, </w:t>
      </w:r>
      <w:r w:rsidR="0059348C" w:rsidRPr="0032455E">
        <w:rPr>
          <w:rFonts w:ascii="Tahoma" w:hAnsi="Tahoma" w:cs="Tahoma"/>
          <w:sz w:val="18"/>
          <w:szCs w:val="18"/>
        </w:rPr>
        <w:t>23</w:t>
      </w:r>
      <w:r w:rsidRPr="0032455E">
        <w:rPr>
          <w:rFonts w:ascii="Tahoma" w:hAnsi="Tahoma" w:cs="Tahoma"/>
          <w:sz w:val="18"/>
          <w:szCs w:val="18"/>
        </w:rPr>
        <w:t xml:space="preserve"> de outubro de 2017.</w:t>
      </w:r>
    </w:p>
    <w:p w:rsidR="00DB638B" w:rsidRPr="0032455E" w:rsidRDefault="00DB638B" w:rsidP="0032455E">
      <w:pPr>
        <w:spacing w:after="0"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C30AC2" w:rsidRPr="0032455E" w:rsidRDefault="00C30AC2" w:rsidP="0032455E">
      <w:pPr>
        <w:spacing w:after="0" w:line="360" w:lineRule="auto"/>
        <w:ind w:left="708" w:hanging="708"/>
        <w:jc w:val="center"/>
        <w:rPr>
          <w:rFonts w:ascii="Tahoma" w:hAnsi="Tahoma" w:cs="Tahoma"/>
          <w:sz w:val="18"/>
          <w:szCs w:val="18"/>
        </w:rPr>
      </w:pPr>
    </w:p>
    <w:p w:rsidR="00DB638B" w:rsidRPr="0032455E" w:rsidRDefault="00DB638B" w:rsidP="0032455E">
      <w:pPr>
        <w:spacing w:after="0" w:line="240" w:lineRule="auto"/>
        <w:ind w:left="709" w:hanging="709"/>
        <w:jc w:val="center"/>
        <w:rPr>
          <w:rFonts w:ascii="Tahoma" w:hAnsi="Tahoma" w:cs="Tahoma"/>
          <w:b/>
          <w:i/>
          <w:sz w:val="18"/>
          <w:szCs w:val="18"/>
        </w:rPr>
      </w:pPr>
      <w:r w:rsidRPr="0032455E">
        <w:rPr>
          <w:rFonts w:ascii="Tahoma" w:hAnsi="Tahoma" w:cs="Tahoma"/>
          <w:b/>
          <w:i/>
          <w:sz w:val="18"/>
          <w:szCs w:val="18"/>
        </w:rPr>
        <w:t>REINALDO KRACHINSKI</w:t>
      </w:r>
    </w:p>
    <w:p w:rsidR="00DB638B" w:rsidRPr="0032455E" w:rsidRDefault="00DB638B" w:rsidP="0032455E">
      <w:pPr>
        <w:spacing w:after="0" w:line="240" w:lineRule="auto"/>
        <w:ind w:left="709" w:hanging="709"/>
        <w:jc w:val="center"/>
        <w:rPr>
          <w:rFonts w:ascii="Tahoma" w:hAnsi="Tahoma" w:cs="Tahoma"/>
          <w:sz w:val="18"/>
          <w:szCs w:val="18"/>
        </w:rPr>
      </w:pPr>
      <w:r w:rsidRPr="0032455E">
        <w:rPr>
          <w:rFonts w:ascii="Tahoma" w:hAnsi="Tahoma" w:cs="Tahoma"/>
          <w:sz w:val="18"/>
          <w:szCs w:val="18"/>
        </w:rPr>
        <w:t>Prefeito Municipal</w:t>
      </w:r>
    </w:p>
    <w:p w:rsidR="001B69ED" w:rsidRPr="0032455E" w:rsidRDefault="001B69ED" w:rsidP="0032455E">
      <w:pPr>
        <w:tabs>
          <w:tab w:val="left" w:pos="3090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p w:rsidR="0032455E" w:rsidRPr="0032455E" w:rsidRDefault="0032455E" w:rsidP="0032455E">
      <w:pPr>
        <w:tabs>
          <w:tab w:val="left" w:pos="3090"/>
        </w:tabs>
        <w:spacing w:after="0" w:line="360" w:lineRule="auto"/>
        <w:rPr>
          <w:rFonts w:ascii="Tahoma" w:hAnsi="Tahoma" w:cs="Tahoma"/>
          <w:sz w:val="18"/>
          <w:szCs w:val="18"/>
        </w:rPr>
      </w:pPr>
    </w:p>
    <w:sectPr w:rsidR="0032455E" w:rsidRPr="0032455E" w:rsidSect="0032455E">
      <w:headerReference w:type="default" r:id="rId8"/>
      <w:footerReference w:type="default" r:id="rId9"/>
      <w:pgSz w:w="11906" w:h="16838"/>
      <w:pgMar w:top="2386" w:right="127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8CD" w:rsidRDefault="008E48CD" w:rsidP="00E21489">
      <w:pPr>
        <w:spacing w:after="0" w:line="240" w:lineRule="auto"/>
      </w:pPr>
      <w:r>
        <w:separator/>
      </w:r>
    </w:p>
  </w:endnote>
  <w:endnote w:type="continuationSeparator" w:id="0">
    <w:p w:rsidR="008E48CD" w:rsidRDefault="008E48CD" w:rsidP="00E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D" w:rsidRPr="0032455E" w:rsidRDefault="008E48CD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32455E">
      <w:rPr>
        <w:rFonts w:ascii="Tahoma" w:hAnsi="Tahoma" w:cs="Tahoma"/>
        <w:b/>
        <w:sz w:val="18"/>
        <w:szCs w:val="18"/>
      </w:rPr>
      <w:t xml:space="preserve">          Avenida Dr. Hemerson Siqueira e Silva, 594, Centro – CEP: 87.365-000 – Tel. (44) 3546-</w:t>
    </w:r>
    <w:proofErr w:type="gramStart"/>
    <w:r w:rsidRPr="0032455E">
      <w:rPr>
        <w:rFonts w:ascii="Tahoma" w:hAnsi="Tahoma" w:cs="Tahoma"/>
        <w:b/>
        <w:sz w:val="18"/>
        <w:szCs w:val="18"/>
      </w:rPr>
      <w:t>1109</w:t>
    </w:r>
    <w:proofErr w:type="gramEnd"/>
  </w:p>
  <w:p w:rsidR="008E48CD" w:rsidRPr="0032455E" w:rsidRDefault="008E48CD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 w:rsidRPr="0032455E">
      <w:rPr>
        <w:rFonts w:ascii="Tahoma" w:hAnsi="Tahoma" w:cs="Tahoma"/>
        <w:b/>
        <w:sz w:val="18"/>
        <w:szCs w:val="18"/>
      </w:rPr>
      <w:t xml:space="preserve">        www.quartocentenario.pr.gov.br                                     </w:t>
    </w:r>
    <w:hyperlink r:id="rId1" w:history="1">
      <w:r w:rsidRPr="0032455E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pm@quartocentenario.pr.gov.br</w:t>
      </w:r>
    </w:hyperlink>
  </w:p>
  <w:p w:rsidR="008E48CD" w:rsidRPr="0032455E" w:rsidRDefault="008E48CD" w:rsidP="00E21489">
    <w:pPr>
      <w:pStyle w:val="Rodap"/>
    </w:pPr>
  </w:p>
  <w:p w:rsidR="008E48CD" w:rsidRDefault="008E48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8CD" w:rsidRDefault="008E48CD" w:rsidP="00E21489">
      <w:pPr>
        <w:spacing w:after="0" w:line="240" w:lineRule="auto"/>
      </w:pPr>
      <w:r>
        <w:separator/>
      </w:r>
    </w:p>
  </w:footnote>
  <w:footnote w:type="continuationSeparator" w:id="0">
    <w:p w:rsidR="008E48CD" w:rsidRDefault="008E48CD" w:rsidP="00E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8CD" w:rsidRDefault="008E48CD" w:rsidP="00E21489">
    <w:pPr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inline distT="0" distB="0" distL="0" distR="0" wp14:anchorId="0B11E927" wp14:editId="492A3BBC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48CD" w:rsidRPr="00AB2FDE" w:rsidRDefault="008E48CD" w:rsidP="00E21489">
    <w:pPr>
      <w:spacing w:line="240" w:lineRule="auto"/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8E48CD" w:rsidRPr="007468F1" w:rsidRDefault="008E48CD" w:rsidP="00E21489">
    <w:pPr>
      <w:spacing w:line="240" w:lineRule="auto"/>
      <w:ind w:left="-181" w:right="-289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8E48CD" w:rsidRPr="007468F1" w:rsidRDefault="008E48CD" w:rsidP="00E21489">
    <w:pPr>
      <w:spacing w:line="240" w:lineRule="auto"/>
      <w:ind w:left="-181" w:right="-289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8E48CD" w:rsidRDefault="008E48C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03050"/>
    <w:multiLevelType w:val="hybridMultilevel"/>
    <w:tmpl w:val="3E50D764"/>
    <w:lvl w:ilvl="0" w:tplc="AE187670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>
    <w:nsid w:val="2EB3438C"/>
    <w:multiLevelType w:val="hybridMultilevel"/>
    <w:tmpl w:val="FA38BF46"/>
    <w:lvl w:ilvl="0" w:tplc="59F4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E4823"/>
    <w:multiLevelType w:val="hybridMultilevel"/>
    <w:tmpl w:val="3E50D764"/>
    <w:lvl w:ilvl="0" w:tplc="AE187670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4766"/>
    <w:rsid w:val="0004488A"/>
    <w:rsid w:val="000C3BCC"/>
    <w:rsid w:val="00151F14"/>
    <w:rsid w:val="00197DC9"/>
    <w:rsid w:val="001B69ED"/>
    <w:rsid w:val="001F72EA"/>
    <w:rsid w:val="0024518D"/>
    <w:rsid w:val="00306318"/>
    <w:rsid w:val="0032455E"/>
    <w:rsid w:val="003819BA"/>
    <w:rsid w:val="003B7318"/>
    <w:rsid w:val="00482DB5"/>
    <w:rsid w:val="004B5CFA"/>
    <w:rsid w:val="00532BD3"/>
    <w:rsid w:val="0059348C"/>
    <w:rsid w:val="005F0AD9"/>
    <w:rsid w:val="00670533"/>
    <w:rsid w:val="00685DF2"/>
    <w:rsid w:val="00704766"/>
    <w:rsid w:val="00776BAB"/>
    <w:rsid w:val="007C7C69"/>
    <w:rsid w:val="008558CB"/>
    <w:rsid w:val="00895178"/>
    <w:rsid w:val="008D29E9"/>
    <w:rsid w:val="008E48CD"/>
    <w:rsid w:val="00907B0C"/>
    <w:rsid w:val="009C3CB9"/>
    <w:rsid w:val="009F03C2"/>
    <w:rsid w:val="00A468E9"/>
    <w:rsid w:val="00A879D4"/>
    <w:rsid w:val="00AF4E20"/>
    <w:rsid w:val="00B34AB1"/>
    <w:rsid w:val="00C30AC2"/>
    <w:rsid w:val="00C961A6"/>
    <w:rsid w:val="00CF187E"/>
    <w:rsid w:val="00CF2D45"/>
    <w:rsid w:val="00DB638B"/>
    <w:rsid w:val="00DE1530"/>
    <w:rsid w:val="00E21489"/>
    <w:rsid w:val="00F0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9"/>
  </w:style>
  <w:style w:type="paragraph" w:styleId="Ttulo1">
    <w:name w:val="heading 1"/>
    <w:basedOn w:val="Normal"/>
    <w:next w:val="Normal"/>
    <w:link w:val="Ttulo1Char"/>
    <w:qFormat/>
    <w:rsid w:val="00DB63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89"/>
  </w:style>
  <w:style w:type="paragraph" w:styleId="Rodap">
    <w:name w:val="footer"/>
    <w:basedOn w:val="Normal"/>
    <w:link w:val="Rodap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89"/>
  </w:style>
  <w:style w:type="paragraph" w:styleId="Textodebalo">
    <w:name w:val="Balloon Text"/>
    <w:basedOn w:val="Normal"/>
    <w:link w:val="TextodebaloChar"/>
    <w:uiPriority w:val="99"/>
    <w:semiHidden/>
    <w:unhideWhenUsed/>
    <w:rsid w:val="00E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489"/>
    <w:rPr>
      <w:rFonts w:ascii="Tahoma" w:hAnsi="Tahoma" w:cs="Tahoma"/>
      <w:sz w:val="16"/>
      <w:szCs w:val="16"/>
    </w:rPr>
  </w:style>
  <w:style w:type="character" w:styleId="Hyperlink">
    <w:name w:val="Hyperlink"/>
    <w:rsid w:val="00E2148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B638B"/>
    <w:pPr>
      <w:spacing w:after="0" w:line="240" w:lineRule="auto"/>
      <w:ind w:firstLine="2805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38B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B638B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468E9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82DB5"/>
    <w:rPr>
      <w:i/>
      <w:iCs/>
    </w:rPr>
  </w:style>
  <w:style w:type="paragraph" w:styleId="Corpodetexto">
    <w:name w:val="Body Text"/>
    <w:basedOn w:val="Normal"/>
    <w:link w:val="CorpodetextoChar"/>
    <w:rsid w:val="0004488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4488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04488A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4488A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134</cp:revision>
  <cp:lastPrinted>2017-10-23T17:16:00Z</cp:lastPrinted>
  <dcterms:created xsi:type="dcterms:W3CDTF">2017-10-19T16:52:00Z</dcterms:created>
  <dcterms:modified xsi:type="dcterms:W3CDTF">2017-10-23T17:39:00Z</dcterms:modified>
</cp:coreProperties>
</file>