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11" w:rsidRPr="0095455A" w:rsidRDefault="00A30A11" w:rsidP="00A30A11">
      <w:pPr>
        <w:pStyle w:val="Default"/>
        <w:jc w:val="center"/>
        <w:rPr>
          <w:rFonts w:ascii="Tahoma" w:hAnsi="Tahoma" w:cs="Tahoma"/>
          <w:color w:val="auto"/>
          <w:sz w:val="18"/>
          <w:szCs w:val="18"/>
        </w:rPr>
      </w:pPr>
      <w:r w:rsidRPr="0095455A">
        <w:rPr>
          <w:rFonts w:ascii="Tahoma" w:hAnsi="Tahoma" w:cs="Tahoma"/>
          <w:bCs/>
          <w:color w:val="auto"/>
          <w:sz w:val="18"/>
          <w:szCs w:val="18"/>
        </w:rPr>
        <w:t xml:space="preserve">DECRETO Nº </w:t>
      </w:r>
      <w:r w:rsidR="0079665F" w:rsidRPr="0095455A">
        <w:rPr>
          <w:rFonts w:ascii="Tahoma" w:hAnsi="Tahoma" w:cs="Tahoma"/>
          <w:bCs/>
          <w:color w:val="auto"/>
          <w:sz w:val="18"/>
          <w:szCs w:val="18"/>
        </w:rPr>
        <w:t>12</w:t>
      </w:r>
      <w:r w:rsidR="00E90401" w:rsidRPr="0095455A">
        <w:rPr>
          <w:rFonts w:ascii="Tahoma" w:hAnsi="Tahoma" w:cs="Tahoma"/>
          <w:bCs/>
          <w:color w:val="auto"/>
          <w:sz w:val="18"/>
          <w:szCs w:val="18"/>
        </w:rPr>
        <w:t>2</w:t>
      </w:r>
      <w:r w:rsidR="005A23CC">
        <w:rPr>
          <w:rFonts w:ascii="Tahoma" w:hAnsi="Tahoma" w:cs="Tahoma"/>
          <w:bCs/>
          <w:color w:val="auto"/>
          <w:sz w:val="18"/>
          <w:szCs w:val="18"/>
        </w:rPr>
        <w:t>9</w:t>
      </w:r>
      <w:r w:rsidR="00E90401" w:rsidRPr="0095455A">
        <w:rPr>
          <w:rFonts w:ascii="Tahoma" w:hAnsi="Tahoma" w:cs="Tahoma"/>
          <w:bCs/>
          <w:color w:val="auto"/>
          <w:sz w:val="18"/>
          <w:szCs w:val="18"/>
        </w:rPr>
        <w:t>/2020</w:t>
      </w:r>
      <w:r w:rsidR="00AD7B06" w:rsidRPr="0095455A">
        <w:rPr>
          <w:rFonts w:ascii="Tahoma" w:hAnsi="Tahoma" w:cs="Tahoma"/>
          <w:bCs/>
          <w:color w:val="auto"/>
          <w:sz w:val="18"/>
          <w:szCs w:val="18"/>
        </w:rPr>
        <w:t xml:space="preserve"> – GM.</w:t>
      </w:r>
    </w:p>
    <w:p w:rsidR="00A30A11" w:rsidRPr="0095455A" w:rsidRDefault="00A30A11" w:rsidP="00A30A11">
      <w:pPr>
        <w:pStyle w:val="Default"/>
        <w:jc w:val="both"/>
        <w:rPr>
          <w:rFonts w:ascii="Tahoma" w:hAnsi="Tahoma" w:cs="Tahoma"/>
          <w:color w:val="auto"/>
          <w:sz w:val="2"/>
          <w:szCs w:val="2"/>
        </w:rPr>
      </w:pPr>
    </w:p>
    <w:p w:rsidR="00A30A11" w:rsidRPr="0095455A" w:rsidRDefault="00A30A11" w:rsidP="00A30A11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 w:rsidRPr="0095455A">
        <w:rPr>
          <w:rFonts w:ascii="Tahoma" w:hAnsi="Tahoma" w:cs="Tahoma"/>
          <w:color w:val="auto"/>
          <w:sz w:val="18"/>
          <w:szCs w:val="18"/>
        </w:rPr>
        <w:t>Abre um crédito adicional extraordinário.</w:t>
      </w:r>
    </w:p>
    <w:p w:rsidR="00A30A11" w:rsidRPr="0095455A" w:rsidRDefault="00A30A11" w:rsidP="00A30A11">
      <w:pPr>
        <w:pStyle w:val="Default"/>
        <w:jc w:val="both"/>
        <w:rPr>
          <w:rFonts w:ascii="Tahoma" w:hAnsi="Tahoma" w:cs="Tahoma"/>
          <w:color w:val="auto"/>
          <w:sz w:val="4"/>
          <w:szCs w:val="4"/>
        </w:rPr>
      </w:pPr>
    </w:p>
    <w:p w:rsidR="00A30A11" w:rsidRPr="007A5974" w:rsidRDefault="00A30A11" w:rsidP="00A30A11">
      <w:pPr>
        <w:pStyle w:val="Default"/>
        <w:jc w:val="both"/>
        <w:rPr>
          <w:rFonts w:ascii="Tahoma" w:hAnsi="Tahoma" w:cs="Tahoma"/>
          <w:color w:val="auto"/>
          <w:sz w:val="16"/>
          <w:szCs w:val="16"/>
        </w:rPr>
      </w:pPr>
      <w:r w:rsidRPr="007A5974">
        <w:rPr>
          <w:rFonts w:ascii="Tahoma" w:hAnsi="Tahoma" w:cs="Tahoma"/>
          <w:color w:val="auto"/>
          <w:sz w:val="16"/>
          <w:szCs w:val="16"/>
        </w:rPr>
        <w:t xml:space="preserve">O </w:t>
      </w:r>
      <w:r w:rsidRPr="007A5974">
        <w:rPr>
          <w:rFonts w:ascii="Tahoma" w:hAnsi="Tahoma" w:cs="Tahoma"/>
          <w:bCs/>
          <w:color w:val="auto"/>
          <w:sz w:val="16"/>
          <w:szCs w:val="16"/>
        </w:rPr>
        <w:t>PREFEITO MUNICIPAL DE QUARTO CENTENÁRIO</w:t>
      </w:r>
      <w:r w:rsidRPr="007A5974">
        <w:rPr>
          <w:rFonts w:ascii="Tahoma" w:hAnsi="Tahoma" w:cs="Tahoma"/>
          <w:color w:val="auto"/>
          <w:sz w:val="16"/>
          <w:szCs w:val="16"/>
        </w:rPr>
        <w:t xml:space="preserve">, no uso das atribuições legais que lhe confere a Lei Orgânica do Município, nos termos da Lei Municipal nº 636/2019, e </w:t>
      </w:r>
    </w:p>
    <w:p w:rsidR="00A30A11" w:rsidRPr="0095455A" w:rsidRDefault="00A30A11" w:rsidP="00A30A11">
      <w:pPr>
        <w:jc w:val="both"/>
        <w:rPr>
          <w:rFonts w:ascii="Tahoma" w:hAnsi="Tahoma" w:cs="Tahoma"/>
          <w:sz w:val="18"/>
          <w:szCs w:val="18"/>
        </w:rPr>
      </w:pPr>
      <w:r w:rsidRPr="0095455A">
        <w:rPr>
          <w:rFonts w:ascii="Tahoma" w:hAnsi="Tahoma" w:cs="Tahoma"/>
          <w:sz w:val="18"/>
          <w:szCs w:val="18"/>
        </w:rPr>
        <w:t xml:space="preserve">CONSIDERANDO o </w:t>
      </w:r>
      <w:hyperlink r:id="rId7" w:history="1">
        <w:r w:rsidRPr="0095455A">
          <w:rPr>
            <w:rStyle w:val="Hyperlink"/>
            <w:rFonts w:ascii="Tahoma" w:hAnsi="Tahoma" w:cs="Tahoma"/>
            <w:bCs/>
            <w:color w:val="auto"/>
            <w:sz w:val="18"/>
            <w:szCs w:val="18"/>
          </w:rPr>
          <w:t>DECRETO LEGISLATIVO Nº 6/2020</w:t>
        </w:r>
      </w:hyperlink>
      <w:r w:rsidRPr="0095455A">
        <w:rPr>
          <w:rStyle w:val="Forte"/>
          <w:rFonts w:ascii="Tahoma" w:hAnsi="Tahoma" w:cs="Tahoma"/>
          <w:b w:val="0"/>
          <w:sz w:val="18"/>
          <w:szCs w:val="18"/>
        </w:rPr>
        <w:t xml:space="preserve"> de 20/03/2020, DO CONGRESSO NACIONAL, </w:t>
      </w:r>
      <w:r w:rsidRPr="0095455A">
        <w:rPr>
          <w:rFonts w:ascii="Tahoma" w:hAnsi="Tahoma" w:cs="Tahoma"/>
          <w:sz w:val="18"/>
          <w:szCs w:val="18"/>
        </w:rPr>
        <w:t>Reconhece, para os fins do art. 65 da Lei Complementar nº 101, de 4 de maio de 2000, a ocorrência do estado de calamidade pública, nos termos da solicitação do Presidente da República encaminhada por meio da Mensagem nº 93, de 18 de março de 2020.</w:t>
      </w:r>
    </w:p>
    <w:p w:rsidR="00A30A11" w:rsidRPr="0095455A" w:rsidRDefault="00A30A11" w:rsidP="00A30A11">
      <w:pPr>
        <w:jc w:val="both"/>
        <w:rPr>
          <w:rFonts w:ascii="Tahoma" w:hAnsi="Tahoma" w:cs="Tahoma"/>
          <w:sz w:val="18"/>
          <w:szCs w:val="18"/>
        </w:rPr>
      </w:pPr>
      <w:r w:rsidRPr="0095455A">
        <w:rPr>
          <w:rFonts w:ascii="Tahoma" w:hAnsi="Tahoma" w:cs="Tahoma"/>
          <w:sz w:val="18"/>
          <w:szCs w:val="18"/>
        </w:rPr>
        <w:t xml:space="preserve">CONSIDERANDO o </w:t>
      </w:r>
      <w:r w:rsidRPr="0095455A">
        <w:rPr>
          <w:rFonts w:ascii="Tahoma" w:hAnsi="Tahoma" w:cs="Tahoma"/>
          <w:sz w:val="18"/>
          <w:szCs w:val="18"/>
          <w:u w:val="single"/>
        </w:rPr>
        <w:t>DECRETO ESTADUAL Nº 4298/2020 de 19/03/2020</w:t>
      </w:r>
      <w:r w:rsidRPr="0095455A">
        <w:rPr>
          <w:rFonts w:ascii="Tahoma" w:hAnsi="Tahoma" w:cs="Tahoma"/>
          <w:sz w:val="18"/>
          <w:szCs w:val="18"/>
        </w:rPr>
        <w:t xml:space="preserve">, </w:t>
      </w:r>
      <w:r w:rsidRPr="0095455A">
        <w:rPr>
          <w:rStyle w:val="nfase"/>
          <w:rFonts w:ascii="Tahoma" w:hAnsi="Tahoma" w:cs="Tahoma"/>
          <w:i w:val="0"/>
          <w:sz w:val="18"/>
          <w:szCs w:val="18"/>
          <w:shd w:val="clear" w:color="auto" w:fill="FFFFFF"/>
        </w:rPr>
        <w:t>Declara situação de emergência em todo o território paranaense, nos termos do COBRADE nº 1.5.1.1.0 - doenças infecciosas virais, para fins de prevenção e enfrentamento à COVID-19</w:t>
      </w:r>
      <w:r w:rsidRPr="0095455A">
        <w:rPr>
          <w:rFonts w:ascii="Tahoma" w:hAnsi="Tahoma" w:cs="Tahoma"/>
          <w:sz w:val="18"/>
          <w:szCs w:val="18"/>
        </w:rPr>
        <w:t>;</w:t>
      </w:r>
    </w:p>
    <w:p w:rsidR="00A30A11" w:rsidRPr="0095455A" w:rsidRDefault="00A30A11" w:rsidP="00A30A11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 w:rsidRPr="0095455A">
        <w:rPr>
          <w:rFonts w:ascii="Tahoma" w:hAnsi="Tahoma" w:cs="Tahoma"/>
          <w:color w:val="auto"/>
          <w:sz w:val="18"/>
          <w:szCs w:val="18"/>
        </w:rPr>
        <w:t xml:space="preserve">CONSIDERANDO o </w:t>
      </w:r>
      <w:r w:rsidRPr="0095455A">
        <w:rPr>
          <w:rFonts w:ascii="Tahoma" w:hAnsi="Tahoma" w:cs="Tahoma"/>
          <w:color w:val="auto"/>
          <w:sz w:val="18"/>
          <w:szCs w:val="18"/>
          <w:u w:val="single"/>
        </w:rPr>
        <w:t>DECRETO MUNICIPAL Nº 1195/2020 de 24/04/2020</w:t>
      </w:r>
      <w:r w:rsidRPr="0095455A">
        <w:rPr>
          <w:rFonts w:ascii="Tahoma" w:hAnsi="Tahoma" w:cs="Tahoma"/>
          <w:color w:val="auto"/>
          <w:sz w:val="18"/>
          <w:szCs w:val="18"/>
        </w:rPr>
        <w:t>, Declara estado de calamidade pública no Município de Quarto Centenário, Estado do Paraná, em virtude dos problemas de saúde pública e econômicos gerados pelo enfrentamento da pandemia decorrente do coronavírus SARS-CoV-2.;</w:t>
      </w:r>
    </w:p>
    <w:p w:rsidR="00A30A11" w:rsidRPr="0095455A" w:rsidRDefault="00A30A11" w:rsidP="00A30A11">
      <w:pPr>
        <w:pStyle w:val="Default"/>
        <w:jc w:val="both"/>
        <w:rPr>
          <w:rFonts w:ascii="Tahoma" w:hAnsi="Tahoma" w:cs="Tahoma"/>
          <w:color w:val="auto"/>
          <w:sz w:val="4"/>
          <w:szCs w:val="4"/>
        </w:rPr>
      </w:pPr>
    </w:p>
    <w:p w:rsidR="00A30A11" w:rsidRPr="0095455A" w:rsidRDefault="00A30A11" w:rsidP="003D0EF3">
      <w:pPr>
        <w:pStyle w:val="Default"/>
        <w:jc w:val="center"/>
        <w:rPr>
          <w:rFonts w:ascii="Tahoma" w:hAnsi="Tahoma" w:cs="Tahoma"/>
          <w:bCs/>
          <w:color w:val="auto"/>
          <w:sz w:val="18"/>
          <w:szCs w:val="18"/>
        </w:rPr>
      </w:pPr>
      <w:r w:rsidRPr="0095455A">
        <w:rPr>
          <w:rFonts w:ascii="Tahoma" w:hAnsi="Tahoma" w:cs="Tahoma"/>
          <w:bCs/>
          <w:color w:val="auto"/>
          <w:sz w:val="18"/>
          <w:szCs w:val="18"/>
        </w:rPr>
        <w:t>DECRETA</w:t>
      </w:r>
    </w:p>
    <w:p w:rsidR="00A30A11" w:rsidRPr="0095455A" w:rsidRDefault="00A30A11" w:rsidP="00A30A11">
      <w:pPr>
        <w:pStyle w:val="Default"/>
        <w:jc w:val="both"/>
        <w:rPr>
          <w:rFonts w:ascii="Tahoma" w:hAnsi="Tahoma" w:cs="Tahoma"/>
          <w:bCs/>
          <w:color w:val="auto"/>
          <w:sz w:val="4"/>
          <w:szCs w:val="4"/>
        </w:rPr>
      </w:pPr>
    </w:p>
    <w:p w:rsidR="00A30A11" w:rsidRPr="0095455A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18"/>
          <w:szCs w:val="18"/>
        </w:rPr>
      </w:pPr>
      <w:r w:rsidRPr="0095455A">
        <w:rPr>
          <w:rStyle w:val="normaltextrun"/>
          <w:rFonts w:ascii="Tahoma" w:hAnsi="Tahoma" w:cs="Tahoma"/>
          <w:sz w:val="18"/>
          <w:szCs w:val="18"/>
        </w:rPr>
        <w:t xml:space="preserve">Art. 1º </w:t>
      </w:r>
      <w:r w:rsidR="00767575" w:rsidRPr="0095455A">
        <w:rPr>
          <w:rStyle w:val="normaltextrun"/>
          <w:rFonts w:ascii="Tahoma" w:hAnsi="Tahoma" w:cs="Tahoma"/>
          <w:sz w:val="18"/>
          <w:szCs w:val="18"/>
        </w:rPr>
        <w:t xml:space="preserve">Fica autorizado </w:t>
      </w:r>
      <w:r w:rsidRPr="0095455A">
        <w:rPr>
          <w:rStyle w:val="normaltextrun"/>
          <w:rFonts w:ascii="Tahoma" w:hAnsi="Tahoma" w:cs="Tahoma"/>
          <w:sz w:val="18"/>
          <w:szCs w:val="18"/>
        </w:rPr>
        <w:t>o Chefe do Poder Executivo a:</w:t>
      </w:r>
    </w:p>
    <w:p w:rsidR="00A30A11" w:rsidRPr="0095455A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18"/>
          <w:szCs w:val="18"/>
        </w:rPr>
      </w:pPr>
      <w:r w:rsidRPr="0095455A">
        <w:rPr>
          <w:rStyle w:val="normaltextrun"/>
          <w:rFonts w:ascii="Tahoma" w:hAnsi="Tahoma" w:cs="Tahoma"/>
          <w:sz w:val="18"/>
          <w:szCs w:val="18"/>
        </w:rPr>
        <w:t>I - Incluir/alterar  metas no Plano Plurianual de 2018 a 2021;</w:t>
      </w:r>
    </w:p>
    <w:p w:rsidR="00A30A11" w:rsidRPr="0095455A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18"/>
          <w:szCs w:val="18"/>
        </w:rPr>
      </w:pPr>
      <w:r w:rsidRPr="0095455A">
        <w:rPr>
          <w:rStyle w:val="normaltextrun"/>
          <w:rFonts w:ascii="Tahoma" w:hAnsi="Tahoma" w:cs="Tahoma"/>
          <w:sz w:val="18"/>
          <w:szCs w:val="18"/>
        </w:rPr>
        <w:t xml:space="preserve">II - incluir/alterar metas nas diretrizes orçamentárias para o exercício de 2020; e </w:t>
      </w:r>
    </w:p>
    <w:p w:rsidR="00767575" w:rsidRPr="0095455A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95455A">
        <w:rPr>
          <w:rStyle w:val="normaltextrun"/>
          <w:rFonts w:ascii="Tahoma" w:hAnsi="Tahoma" w:cs="Tahoma"/>
          <w:sz w:val="18"/>
          <w:szCs w:val="18"/>
        </w:rPr>
        <w:t xml:space="preserve">III </w:t>
      </w:r>
      <w:r w:rsidR="00AA19E0" w:rsidRPr="0095455A">
        <w:rPr>
          <w:rStyle w:val="normaltextrun"/>
          <w:rFonts w:ascii="Tahoma" w:hAnsi="Tahoma" w:cs="Tahoma"/>
          <w:sz w:val="18"/>
          <w:szCs w:val="18"/>
        </w:rPr>
        <w:t>-</w:t>
      </w:r>
      <w:r w:rsidRPr="0095455A">
        <w:rPr>
          <w:rStyle w:val="normaltextrun"/>
          <w:rFonts w:ascii="Tahoma" w:hAnsi="Tahoma" w:cs="Tahoma"/>
          <w:sz w:val="18"/>
          <w:szCs w:val="18"/>
        </w:rPr>
        <w:t xml:space="preserve"> abrir Crédito adicional extraordinário no exercício de 2020, </w:t>
      </w:r>
      <w:r w:rsidRPr="0095455A">
        <w:rPr>
          <w:rFonts w:ascii="Tahoma" w:hAnsi="Tahoma" w:cs="Tahoma"/>
          <w:sz w:val="18"/>
          <w:szCs w:val="18"/>
        </w:rPr>
        <w:t>de acordo com o inciso III do Art. 41 da Lei nº 4320/64</w:t>
      </w:r>
      <w:r w:rsidR="00767575" w:rsidRPr="0095455A">
        <w:rPr>
          <w:rFonts w:ascii="Tahoma" w:hAnsi="Tahoma" w:cs="Tahoma"/>
          <w:sz w:val="18"/>
          <w:szCs w:val="18"/>
        </w:rPr>
        <w:t>;</w:t>
      </w:r>
    </w:p>
    <w:p w:rsidR="00A30A11" w:rsidRPr="0095455A" w:rsidRDefault="00767575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18"/>
          <w:szCs w:val="18"/>
        </w:rPr>
      </w:pPr>
      <w:r w:rsidRPr="0095455A">
        <w:rPr>
          <w:rFonts w:ascii="Tahoma" w:hAnsi="Tahoma" w:cs="Tahoma"/>
          <w:sz w:val="18"/>
          <w:szCs w:val="18"/>
        </w:rPr>
        <w:t xml:space="preserve">IV - </w:t>
      </w:r>
      <w:r w:rsidR="00A30A11" w:rsidRPr="0095455A">
        <w:rPr>
          <w:rStyle w:val="normaltextrun"/>
          <w:rFonts w:ascii="Tahoma" w:hAnsi="Tahoma" w:cs="Tahoma"/>
          <w:sz w:val="18"/>
          <w:szCs w:val="18"/>
        </w:rPr>
        <w:t>valor de R$</w:t>
      </w:r>
      <w:r w:rsidR="007A5974">
        <w:rPr>
          <w:rStyle w:val="normaltextrun"/>
          <w:rFonts w:ascii="Tahoma" w:hAnsi="Tahoma" w:cs="Tahoma"/>
          <w:sz w:val="18"/>
          <w:szCs w:val="18"/>
        </w:rPr>
        <w:t xml:space="preserve">355.987,02 </w:t>
      </w:r>
      <w:r w:rsidR="00A30A11" w:rsidRPr="0095455A">
        <w:rPr>
          <w:rStyle w:val="normaltextrun"/>
          <w:rFonts w:ascii="Tahoma" w:hAnsi="Tahoma" w:cs="Tahoma"/>
          <w:sz w:val="18"/>
          <w:szCs w:val="18"/>
        </w:rPr>
        <w:t>(</w:t>
      </w:r>
      <w:r w:rsidR="007A5974">
        <w:rPr>
          <w:rStyle w:val="normaltextrun"/>
          <w:rFonts w:ascii="Tahoma" w:hAnsi="Tahoma" w:cs="Tahoma"/>
          <w:sz w:val="18"/>
          <w:szCs w:val="18"/>
        </w:rPr>
        <w:t xml:space="preserve">trezentos e cinqüenta e cinco mil, novecentos e oitenta e sete reais e dois centavos) </w:t>
      </w:r>
      <w:r w:rsidR="00A30A11" w:rsidRPr="0095455A">
        <w:rPr>
          <w:rStyle w:val="normaltextrun"/>
          <w:rFonts w:ascii="Tahoma" w:hAnsi="Tahoma" w:cs="Tahoma"/>
          <w:sz w:val="18"/>
          <w:szCs w:val="18"/>
        </w:rPr>
        <w:t>mediante as inclusões</w:t>
      </w:r>
      <w:r w:rsidR="00A751B2" w:rsidRPr="0095455A">
        <w:rPr>
          <w:rStyle w:val="normaltextrun"/>
          <w:rFonts w:ascii="Tahoma" w:hAnsi="Tahoma" w:cs="Tahoma"/>
          <w:sz w:val="18"/>
          <w:szCs w:val="18"/>
        </w:rPr>
        <w:t>/alterações</w:t>
      </w:r>
      <w:r w:rsidR="00A30A11" w:rsidRPr="0095455A">
        <w:rPr>
          <w:rStyle w:val="normaltextrun"/>
          <w:rFonts w:ascii="Tahoma" w:hAnsi="Tahoma" w:cs="Tahoma"/>
          <w:sz w:val="18"/>
          <w:szCs w:val="18"/>
        </w:rPr>
        <w:t> das seguintes dotações orçamentárias:</w:t>
      </w:r>
    </w:p>
    <w:p w:rsidR="00767575" w:rsidRPr="0095455A" w:rsidRDefault="00767575" w:rsidP="00767575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18"/>
          <w:szCs w:val="18"/>
        </w:rPr>
      </w:pPr>
      <w:r w:rsidRPr="0095455A">
        <w:rPr>
          <w:rStyle w:val="normaltextrun"/>
          <w:rFonts w:ascii="Tahoma" w:hAnsi="Tahoma" w:cs="Tahoma"/>
          <w:sz w:val="18"/>
          <w:szCs w:val="18"/>
        </w:rPr>
        <w:t>II - os provenientes de excesso de arrecadação:</w:t>
      </w:r>
    </w:p>
    <w:p w:rsidR="00215DCC" w:rsidRPr="0095455A" w:rsidRDefault="00215DCC" w:rsidP="00215D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18"/>
          <w:szCs w:val="1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0"/>
        <w:gridCol w:w="984"/>
        <w:gridCol w:w="3381"/>
        <w:gridCol w:w="803"/>
        <w:gridCol w:w="3192"/>
        <w:gridCol w:w="828"/>
      </w:tblGrid>
      <w:tr w:rsidR="0095455A" w:rsidRPr="00E43CEA" w:rsidTr="00215DCC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E43CEA" w:rsidRDefault="004040B6" w:rsidP="00305CB7">
            <w:pPr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TIPO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E43CEA" w:rsidRDefault="004040B6" w:rsidP="00305CB7">
            <w:pPr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REDUZIDO 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E43CEA" w:rsidRDefault="004040B6" w:rsidP="00305CB7">
            <w:pPr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PROGRAMÁTICA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E43CEA" w:rsidRDefault="004040B6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FONTE 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E43CEA" w:rsidRDefault="004040B6" w:rsidP="00305CB7">
            <w:pPr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NATUREZA DA DESPESA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E43CEA" w:rsidRDefault="004040B6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VALOR </w:t>
            </w:r>
          </w:p>
        </w:tc>
      </w:tr>
      <w:tr w:rsidR="0095455A" w:rsidRPr="00E43CEA" w:rsidTr="00215DCC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CC" w:rsidRPr="00E43CEA" w:rsidRDefault="00624B3C" w:rsidP="00305CB7">
            <w:pPr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CC" w:rsidRPr="00E43CEA" w:rsidRDefault="00624B3C" w:rsidP="00305CB7">
            <w:pPr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496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CC" w:rsidRPr="00E43CEA" w:rsidRDefault="00624B3C" w:rsidP="00305CB7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43CEA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09.012.08.243.0004.6.062.3.1.90.11.00.00.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CC" w:rsidRPr="00E43CEA" w:rsidRDefault="00624B3C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10001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CC" w:rsidRPr="00E43CEA" w:rsidRDefault="00624B3C" w:rsidP="00305CB7">
            <w:pPr>
              <w:jc w:val="both"/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VENCIMENTOS E VANTAGENS FIXAS - PESSOAL CIVIL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CC" w:rsidRPr="00E43CEA" w:rsidRDefault="00A07F2B" w:rsidP="00305CB7">
            <w:pPr>
              <w:jc w:val="right"/>
              <w:textAlignment w:val="baseline"/>
              <w:rPr>
                <w:rFonts w:eastAsiaTheme="minorHAnsi"/>
                <w:bCs/>
                <w:sz w:val="14"/>
                <w:szCs w:val="14"/>
                <w:lang w:eastAsia="en-US"/>
              </w:rPr>
            </w:pPr>
            <w:r w:rsidRPr="00E43CEA">
              <w:rPr>
                <w:rFonts w:eastAsiaTheme="minorHAnsi"/>
                <w:bCs/>
                <w:sz w:val="14"/>
                <w:szCs w:val="14"/>
                <w:lang w:eastAsia="en-US"/>
              </w:rPr>
              <w:t>9.484,50</w:t>
            </w:r>
          </w:p>
        </w:tc>
      </w:tr>
      <w:tr w:rsidR="008A0B4F" w:rsidRPr="00E43CEA" w:rsidTr="00215DCC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4F" w:rsidRPr="00E43CEA" w:rsidRDefault="008A0B4F" w:rsidP="00305CB7">
            <w:pPr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4F" w:rsidRPr="00E43CEA" w:rsidRDefault="008A0B4F" w:rsidP="00305CB7">
            <w:pPr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474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4F" w:rsidRPr="00E43CEA" w:rsidRDefault="008A0B4F" w:rsidP="00305CB7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43CEA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11.016.15.451.0002.2.121.</w:t>
            </w:r>
            <w:r w:rsidRPr="00E43CEA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3.1.90.11.00.00.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4F" w:rsidRPr="00E43CEA" w:rsidRDefault="008A0B4F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10001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4F" w:rsidRPr="00E43CEA" w:rsidRDefault="008A0B4F" w:rsidP="00305CB7">
            <w:pPr>
              <w:jc w:val="both"/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VENCIMENTOS E VANTAGENS FIXAS - PESSOAL CIVIL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4F" w:rsidRPr="00E43CEA" w:rsidRDefault="008A0B4F" w:rsidP="00305CB7">
            <w:pPr>
              <w:jc w:val="right"/>
              <w:textAlignment w:val="baseline"/>
              <w:rPr>
                <w:rFonts w:eastAsiaTheme="minorHAnsi"/>
                <w:bCs/>
                <w:sz w:val="14"/>
                <w:szCs w:val="14"/>
                <w:lang w:eastAsia="en-US"/>
              </w:rPr>
            </w:pPr>
            <w:r w:rsidRPr="00E43CEA">
              <w:rPr>
                <w:rFonts w:eastAsiaTheme="minorHAnsi"/>
                <w:bCs/>
                <w:sz w:val="14"/>
                <w:szCs w:val="14"/>
                <w:lang w:eastAsia="en-US"/>
              </w:rPr>
              <w:t>86.302,83</w:t>
            </w:r>
          </w:p>
        </w:tc>
      </w:tr>
      <w:tr w:rsidR="0095455A" w:rsidRPr="00E43CEA" w:rsidTr="00215DCC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21" w:rsidRPr="00E43CEA" w:rsidRDefault="007B7C21" w:rsidP="004509C4">
            <w:pPr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21" w:rsidRPr="00E43CEA" w:rsidRDefault="007B7C21" w:rsidP="004509C4">
            <w:pPr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475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21" w:rsidRPr="00E43CEA" w:rsidRDefault="007B7C21" w:rsidP="004509C4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43CEA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11.016.15.451.0002.2.121.3.3.90.47.00.00.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21" w:rsidRPr="00E43CEA" w:rsidRDefault="007B7C21" w:rsidP="004509C4">
            <w:pPr>
              <w:jc w:val="right"/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10001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21" w:rsidRPr="00E43CEA" w:rsidRDefault="007B7C21" w:rsidP="004509C4">
            <w:pPr>
              <w:jc w:val="both"/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OBRIGAÇÕES TRIBUTÁRIAS E CONTRIBUTIVAS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21" w:rsidRPr="00E43CEA" w:rsidRDefault="00A07F2B" w:rsidP="004509C4">
            <w:pPr>
              <w:jc w:val="right"/>
              <w:textAlignment w:val="baseline"/>
              <w:rPr>
                <w:rFonts w:eastAsiaTheme="minorHAnsi"/>
                <w:bCs/>
                <w:sz w:val="14"/>
                <w:szCs w:val="14"/>
                <w:lang w:eastAsia="en-US"/>
              </w:rPr>
            </w:pPr>
            <w:r w:rsidRPr="00E43CEA">
              <w:rPr>
                <w:rFonts w:eastAsiaTheme="minorHAnsi"/>
                <w:bCs/>
                <w:sz w:val="14"/>
                <w:szCs w:val="14"/>
                <w:lang w:eastAsia="en-US"/>
              </w:rPr>
              <w:t>967,54</w:t>
            </w:r>
          </w:p>
        </w:tc>
      </w:tr>
      <w:tr w:rsidR="0095455A" w:rsidRPr="00E43CEA" w:rsidTr="00624B3C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21" w:rsidRPr="00E43CEA" w:rsidRDefault="007B7C21" w:rsidP="00305CB7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21" w:rsidRPr="00E43CEA" w:rsidRDefault="007B7C21" w:rsidP="00305CB7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21" w:rsidRPr="00E43CEA" w:rsidRDefault="007B7C21" w:rsidP="00305CB7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21" w:rsidRPr="00E43CEA" w:rsidRDefault="007B7C21" w:rsidP="00305CB7">
            <w:pPr>
              <w:jc w:val="right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21" w:rsidRPr="00E43CEA" w:rsidRDefault="007B7C21" w:rsidP="00305CB7">
            <w:pPr>
              <w:jc w:val="both"/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SOMA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21" w:rsidRPr="00E43CEA" w:rsidRDefault="008A0B4F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96.754,87</w:t>
            </w:r>
          </w:p>
        </w:tc>
      </w:tr>
      <w:tr w:rsidR="0095455A" w:rsidRPr="00E43CEA" w:rsidTr="00F1740A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E43CEA" w:rsidRDefault="008F48A1" w:rsidP="001B2B8B">
            <w:pPr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E43CEA" w:rsidRDefault="008F48A1" w:rsidP="001B2B8B">
            <w:pPr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481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E43CEA" w:rsidRDefault="008F48A1" w:rsidP="00904295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43CEA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09.011.08.244.0004.2.122.3.1.90.11.00.00.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E43CEA" w:rsidRDefault="008F48A1" w:rsidP="00B71ACD">
            <w:pPr>
              <w:jc w:val="right"/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30005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E43CEA" w:rsidRDefault="008F48A1" w:rsidP="0032494C">
            <w:pPr>
              <w:jc w:val="both"/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VENCIMENTOS E VANTAGENS FIXAS - PESSOAL CIVIL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E43CEA" w:rsidRDefault="0052515E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14.109,98</w:t>
            </w:r>
          </w:p>
        </w:tc>
      </w:tr>
      <w:tr w:rsidR="0095455A" w:rsidRPr="00E43CEA" w:rsidTr="00F1740A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0" w:rsidRPr="00E43CEA" w:rsidRDefault="00AA19E0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0" w:rsidRPr="00E43CEA" w:rsidRDefault="00AA19E0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0" w:rsidRPr="00E43CEA" w:rsidRDefault="00AA19E0" w:rsidP="00904295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0" w:rsidRPr="00E43CEA" w:rsidRDefault="00AA19E0" w:rsidP="00B71ACD">
            <w:pPr>
              <w:jc w:val="right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0" w:rsidRPr="00E43CEA" w:rsidRDefault="00AA19E0" w:rsidP="0032494C">
            <w:pPr>
              <w:jc w:val="both"/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SOMA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0" w:rsidRPr="00E43CEA" w:rsidRDefault="0052515E" w:rsidP="00AA19E0">
            <w:pPr>
              <w:jc w:val="right"/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14.109,98</w:t>
            </w:r>
          </w:p>
        </w:tc>
      </w:tr>
      <w:tr w:rsidR="0095455A" w:rsidRPr="00E43CEA" w:rsidTr="00F1740A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C8" w:rsidRPr="00E43CEA" w:rsidRDefault="00260FC8" w:rsidP="001B2B8B">
            <w:pPr>
              <w:textAlignment w:val="baseline"/>
              <w:rPr>
                <w:sz w:val="14"/>
                <w:szCs w:val="14"/>
              </w:rPr>
            </w:pPr>
          </w:p>
          <w:p w:rsidR="00260FC8" w:rsidRPr="00E43CEA" w:rsidRDefault="00235841" w:rsidP="001B2B8B">
            <w:pPr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C8" w:rsidRPr="00E43CEA" w:rsidRDefault="00235841" w:rsidP="001B2B8B">
            <w:pPr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489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C8" w:rsidRPr="00E43CEA" w:rsidRDefault="00235841" w:rsidP="00904295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43CEA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06.006.04.122.0002.2.124.3.1.90.11.00.00.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C8" w:rsidRPr="00E43CEA" w:rsidRDefault="00235841" w:rsidP="00B71ACD">
            <w:pPr>
              <w:jc w:val="right"/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10002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C8" w:rsidRPr="00E43CEA" w:rsidRDefault="00235841" w:rsidP="0032494C">
            <w:pPr>
              <w:jc w:val="both"/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VENCIMENTOS E VANTAGENS FIXAS - PESSOAL CIVIL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C8" w:rsidRPr="00E43CEA" w:rsidRDefault="006D73F9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62.506,55</w:t>
            </w:r>
          </w:p>
        </w:tc>
      </w:tr>
      <w:tr w:rsidR="0095455A" w:rsidRPr="00E43CEA" w:rsidTr="00F1740A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0A" w:rsidRPr="00E43CEA" w:rsidRDefault="00F1740A" w:rsidP="004509C4">
            <w:pPr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0A" w:rsidRPr="00E43CEA" w:rsidRDefault="00F1740A" w:rsidP="004509C4">
            <w:pPr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493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0A" w:rsidRPr="00E43CEA" w:rsidRDefault="00F1740A" w:rsidP="004509C4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43CEA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06.006.04.122.0002.2.124.3.3.90.47.00.00.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0A" w:rsidRPr="00E43CEA" w:rsidRDefault="00F1740A" w:rsidP="004509C4">
            <w:pPr>
              <w:jc w:val="right"/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10002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0A" w:rsidRPr="00E43CEA" w:rsidRDefault="00F1740A" w:rsidP="004509C4">
            <w:pPr>
              <w:jc w:val="both"/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OBRIGAÇÕES TRIBUTÁRIAS E CONTRIBUTIVAS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0A" w:rsidRPr="00E43CEA" w:rsidRDefault="006D73F9" w:rsidP="004509C4">
            <w:pPr>
              <w:jc w:val="right"/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1.127,01</w:t>
            </w:r>
          </w:p>
        </w:tc>
      </w:tr>
      <w:tr w:rsidR="004C269A" w:rsidRPr="00E43CEA" w:rsidTr="00F1740A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4509C4">
            <w:pPr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4509C4">
            <w:pPr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488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4509C4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43CEA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0.013.12.361.0005.2.123.</w:t>
            </w:r>
            <w:r w:rsidRPr="00E43CEA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3.1.90.11.00.00.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4509C4">
            <w:pPr>
              <w:jc w:val="right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E745F9">
            <w:pPr>
              <w:jc w:val="both"/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VENCIMENTOS E VANTAGENS FIXAS - PESSOAL CIVIL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4509C4">
            <w:pPr>
              <w:jc w:val="right"/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32.039,25</w:t>
            </w:r>
          </w:p>
        </w:tc>
      </w:tr>
      <w:tr w:rsidR="004C269A" w:rsidRPr="00E43CEA" w:rsidTr="00F1740A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2F098A">
            <w:pPr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2F098A">
            <w:pPr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502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2F098A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43CEA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11.016.15.451.0002.2.121.3.1.90.11.00.00.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2F098A">
            <w:pPr>
              <w:jc w:val="right"/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10002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2F098A">
            <w:pPr>
              <w:jc w:val="both"/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VENCIMENTOS E VANTAGENS FIXAS - PESSOAL CIVIL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2F098A">
            <w:pPr>
              <w:jc w:val="right"/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1.814,22</w:t>
            </w:r>
          </w:p>
        </w:tc>
      </w:tr>
      <w:tr w:rsidR="004C269A" w:rsidRPr="00E43CEA" w:rsidTr="00F1740A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2F098A">
            <w:pPr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2F098A">
            <w:pPr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503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2F098A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43CEA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12.017.20.606.0010.2.135.3.1.90.11.00.00.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2F098A">
            <w:pPr>
              <w:jc w:val="right"/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10002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2F098A">
            <w:pPr>
              <w:jc w:val="both"/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VENCIMENTOS E VANTAGENS FIXAS - PESSOAL CIVIL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4C269A">
            <w:pPr>
              <w:jc w:val="right"/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15.214,31</w:t>
            </w:r>
          </w:p>
        </w:tc>
      </w:tr>
      <w:tr w:rsidR="004C269A" w:rsidRPr="00E43CEA" w:rsidTr="00F1740A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904295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B71ACD">
            <w:pPr>
              <w:jc w:val="right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32494C">
            <w:pPr>
              <w:jc w:val="both"/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SOMA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F82661">
            <w:pPr>
              <w:jc w:val="right"/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112.701,34</w:t>
            </w:r>
          </w:p>
        </w:tc>
      </w:tr>
      <w:tr w:rsidR="004C269A" w:rsidRPr="00E43CEA" w:rsidTr="00F1740A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1B2B8B">
            <w:pPr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1B2B8B">
            <w:pPr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486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904295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43CEA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08.009.10.301.0003.2.120.3.1.90.11.00.00.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B71ACD">
            <w:pPr>
              <w:jc w:val="right"/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30007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E745F9">
            <w:pPr>
              <w:jc w:val="both"/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VENCIMENTOS E VANTAGENS FIXAS - PESSOAL CIVIL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15.885,27</w:t>
            </w:r>
          </w:p>
        </w:tc>
      </w:tr>
      <w:tr w:rsidR="004C269A" w:rsidRPr="00E43CEA" w:rsidTr="00F1740A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4509C4">
            <w:pPr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4509C4">
            <w:pPr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491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4509C4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43CEA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08.009.10.301.0003.2.120.3.3.90.47.00.00.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4509C4">
            <w:pPr>
              <w:jc w:val="right"/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30007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4509C4">
            <w:pPr>
              <w:jc w:val="both"/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OBRIGAÇÕES TRIBUTÁRIAS E CONTRIBUTIVAS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52515E">
            <w:pPr>
              <w:jc w:val="right"/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160,45</w:t>
            </w:r>
          </w:p>
        </w:tc>
      </w:tr>
      <w:tr w:rsidR="004C269A" w:rsidRPr="00E43CEA" w:rsidTr="00F1740A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4509C4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4509C4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4509C4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4509C4">
            <w:pPr>
              <w:jc w:val="right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4509C4">
            <w:pPr>
              <w:jc w:val="both"/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SOMA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F8729E">
            <w:pPr>
              <w:jc w:val="right"/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16.045,72</w:t>
            </w:r>
          </w:p>
        </w:tc>
      </w:tr>
      <w:tr w:rsidR="004C269A" w:rsidRPr="00E43CEA" w:rsidTr="00F1740A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1B2B8B">
            <w:pPr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1B2B8B">
            <w:pPr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495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904295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E43CEA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08.009.10.301.0003.2.120.3.1.90.11.00.00.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B71ACD">
            <w:pPr>
              <w:jc w:val="right"/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30008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32494C">
            <w:pPr>
              <w:jc w:val="both"/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VENCIMENTOS E VANTAGENS FIXAS - PESSOAL CIVIL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1B2B8B">
            <w:pPr>
              <w:jc w:val="right"/>
              <w:textAlignment w:val="baseline"/>
              <w:rPr>
                <w:sz w:val="14"/>
                <w:szCs w:val="14"/>
                <w:highlight w:val="yellow"/>
              </w:rPr>
            </w:pPr>
            <w:r w:rsidRPr="00E43CEA">
              <w:rPr>
                <w:sz w:val="14"/>
                <w:szCs w:val="14"/>
              </w:rPr>
              <w:t>116.375,11</w:t>
            </w:r>
          </w:p>
        </w:tc>
      </w:tr>
      <w:tr w:rsidR="004C269A" w:rsidRPr="00E43CEA" w:rsidTr="00F1740A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904295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B71ACD">
            <w:pPr>
              <w:jc w:val="right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32494C">
            <w:pPr>
              <w:jc w:val="both"/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SOMA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116.375,11</w:t>
            </w:r>
          </w:p>
        </w:tc>
      </w:tr>
      <w:tr w:rsidR="004C269A" w:rsidRPr="00E43CEA" w:rsidTr="00F82661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69A" w:rsidRPr="00E43CEA" w:rsidRDefault="004C269A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69A" w:rsidRPr="00E43CEA" w:rsidRDefault="004C269A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69A" w:rsidRPr="00E43CEA" w:rsidRDefault="004C269A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69A" w:rsidRPr="00E43CEA" w:rsidRDefault="004C269A" w:rsidP="001B2B8B">
            <w:pPr>
              <w:jc w:val="right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69A" w:rsidRPr="00E43CEA" w:rsidRDefault="004C269A" w:rsidP="001B2B8B">
            <w:pPr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TOTAL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9A" w:rsidRPr="00E43CEA" w:rsidRDefault="004C269A" w:rsidP="00315E7E">
            <w:pPr>
              <w:jc w:val="right"/>
              <w:textAlignment w:val="baseline"/>
              <w:rPr>
                <w:sz w:val="14"/>
                <w:szCs w:val="14"/>
              </w:rPr>
            </w:pPr>
            <w:r w:rsidRPr="00E43CEA">
              <w:rPr>
                <w:sz w:val="14"/>
                <w:szCs w:val="14"/>
              </w:rPr>
              <w:t>355.987,02</w:t>
            </w:r>
          </w:p>
        </w:tc>
      </w:tr>
    </w:tbl>
    <w:p w:rsidR="00A30A11" w:rsidRPr="007A5974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7A5974">
        <w:rPr>
          <w:rStyle w:val="normaltextrun"/>
          <w:rFonts w:ascii="Tahoma" w:hAnsi="Tahoma" w:cs="Tahoma"/>
          <w:sz w:val="16"/>
          <w:szCs w:val="16"/>
        </w:rPr>
        <w:t>Art. 2º Como recursos para abertura dos Créditos mencionados no </w:t>
      </w:r>
      <w:r w:rsidRPr="007A5974">
        <w:rPr>
          <w:rStyle w:val="scxw109893679"/>
          <w:rFonts w:ascii="Tahoma" w:hAnsi="Tahoma" w:cs="Tahoma"/>
          <w:sz w:val="16"/>
          <w:szCs w:val="16"/>
        </w:rPr>
        <w:t> </w:t>
      </w:r>
      <w:r w:rsidRPr="007A5974">
        <w:rPr>
          <w:rFonts w:ascii="Tahoma" w:hAnsi="Tahoma" w:cs="Tahoma"/>
          <w:sz w:val="16"/>
          <w:szCs w:val="16"/>
        </w:rPr>
        <w:br/>
      </w:r>
      <w:r w:rsidRPr="007A5974">
        <w:rPr>
          <w:rStyle w:val="normaltextrun"/>
          <w:rFonts w:ascii="Tahoma" w:hAnsi="Tahoma" w:cs="Tahoma"/>
          <w:sz w:val="16"/>
          <w:szCs w:val="16"/>
        </w:rPr>
        <w:t>Artigo Anterior, serão utilizados os recursos previstos, no </w:t>
      </w:r>
      <w:r w:rsidRPr="007A5974">
        <w:rPr>
          <w:rStyle w:val="normaltextrun"/>
          <w:rFonts w:ascii="Tahoma" w:hAnsi="Tahoma" w:cs="Tahoma"/>
          <w:sz w:val="16"/>
          <w:szCs w:val="16"/>
          <w:shd w:val="clear" w:color="auto" w:fill="FFFFFF"/>
        </w:rPr>
        <w:t>Art. 43.</w:t>
      </w:r>
      <w:r w:rsidRPr="007A5974">
        <w:rPr>
          <w:rStyle w:val="normaltextrun"/>
          <w:rFonts w:ascii="Tahoma" w:hAnsi="Tahoma" w:cs="Tahoma"/>
          <w:sz w:val="16"/>
          <w:szCs w:val="16"/>
        </w:rPr>
        <w:t> da Lei Federal 4.320 de 17/03/1964, como segue:</w:t>
      </w:r>
      <w:r w:rsidRPr="007A5974">
        <w:rPr>
          <w:rStyle w:val="eop"/>
          <w:rFonts w:ascii="Tahoma" w:hAnsi="Tahoma" w:cs="Tahoma"/>
          <w:sz w:val="16"/>
          <w:szCs w:val="16"/>
        </w:rPr>
        <w:t> </w:t>
      </w:r>
    </w:p>
    <w:p w:rsidR="00106A89" w:rsidRPr="007A5974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  <w:sz w:val="16"/>
          <w:szCs w:val="16"/>
        </w:rPr>
      </w:pPr>
      <w:r w:rsidRPr="007A5974">
        <w:rPr>
          <w:rStyle w:val="normaltextrun"/>
          <w:rFonts w:ascii="Tahoma" w:hAnsi="Tahoma" w:cs="Tahoma"/>
          <w:sz w:val="16"/>
          <w:szCs w:val="16"/>
          <w:shd w:val="clear" w:color="auto" w:fill="FFFFFF"/>
        </w:rPr>
        <w:t>II - os provenientes de excesso de arrecadação, conforme a seguinte discriminação;</w:t>
      </w:r>
      <w:r w:rsidRPr="007A5974">
        <w:rPr>
          <w:rStyle w:val="eop"/>
          <w:rFonts w:ascii="Tahoma" w:hAnsi="Tahoma" w:cs="Tahoma"/>
          <w:sz w:val="16"/>
          <w:szCs w:val="16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4"/>
        <w:gridCol w:w="878"/>
        <w:gridCol w:w="2531"/>
        <w:gridCol w:w="563"/>
        <w:gridCol w:w="4432"/>
        <w:gridCol w:w="820"/>
      </w:tblGrid>
      <w:tr w:rsidR="0095455A" w:rsidRPr="0095455A" w:rsidTr="004040B6">
        <w:trPr>
          <w:trHeight w:val="2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95455A" w:rsidRDefault="00106A89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rStyle w:val="eop"/>
                <w:sz w:val="14"/>
                <w:szCs w:val="14"/>
              </w:rPr>
              <w:br w:type="page"/>
            </w:r>
            <w:r w:rsidR="00A30A11" w:rsidRPr="0095455A">
              <w:rPr>
                <w:sz w:val="14"/>
                <w:szCs w:val="14"/>
              </w:rPr>
              <w:t>TIPO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95455A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REDUZIDO 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95455A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CATEGORIA ECONOMICA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95455A" w:rsidRDefault="00A30A11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FONTE 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95455A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DECRIÇÃO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95455A" w:rsidRDefault="00A30A11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VALOR </w:t>
            </w:r>
          </w:p>
        </w:tc>
      </w:tr>
      <w:tr w:rsidR="0095455A" w:rsidRPr="0095455A" w:rsidTr="004040B6">
        <w:trPr>
          <w:trHeight w:val="2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CA" w:rsidRPr="0095455A" w:rsidRDefault="00792DCA" w:rsidP="001B2B8B">
            <w:pPr>
              <w:textAlignment w:val="baseline"/>
              <w:rPr>
                <w:rStyle w:val="eop"/>
                <w:sz w:val="14"/>
                <w:szCs w:val="14"/>
              </w:rPr>
            </w:pPr>
            <w:r w:rsidRPr="0095455A">
              <w:rPr>
                <w:rStyle w:val="eop"/>
                <w:sz w:val="14"/>
                <w:szCs w:val="14"/>
              </w:rP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CA" w:rsidRPr="0095455A" w:rsidRDefault="00A97D0D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299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CA" w:rsidRPr="0095455A" w:rsidRDefault="00792DCA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1.7.1.8.99.1.1.01.00.00.00.00.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CA" w:rsidRPr="0095455A" w:rsidRDefault="00792DCA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10001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CA" w:rsidRPr="0095455A" w:rsidRDefault="00792DCA" w:rsidP="00792DCA">
            <w:pPr>
              <w:jc w:val="both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 xml:space="preserve">OUTRAS TRANSFERÊNCIAS DA UNIÃO – PRINCIPAL - </w:t>
            </w:r>
            <w:r w:rsidRPr="0095455A">
              <w:rPr>
                <w:sz w:val="14"/>
              </w:rPr>
              <w:t>AUXILIO FINANCEIRO MP 938/2020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CA" w:rsidRPr="0095455A" w:rsidRDefault="00E43CEA" w:rsidP="00406EA4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96.754,87</w:t>
            </w:r>
          </w:p>
        </w:tc>
      </w:tr>
      <w:tr w:rsidR="0095455A" w:rsidRPr="0095455A" w:rsidTr="004040B6">
        <w:trPr>
          <w:trHeight w:val="2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X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A97D0D" w:rsidP="00AB338D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247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B55336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1.7.1.8.99.1.1.01.00.00.00.00.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6129DC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30007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792DCA">
            <w:pPr>
              <w:jc w:val="both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OUTRAS TRANSFERÊNCIAS DA UNIÃO – PRINCIPAL  - AUXILIO FINANCEIRO LC 173 – 5º INCISO I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E43CEA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16.045,72</w:t>
            </w:r>
          </w:p>
        </w:tc>
      </w:tr>
      <w:tr w:rsidR="0095455A" w:rsidRPr="0095455A" w:rsidTr="004040B6">
        <w:trPr>
          <w:trHeight w:val="2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7A3BB4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X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A97D0D" w:rsidP="007A3BB4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248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7A3BB4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1.7.1.8.99.1.1.01.00.00.00.00.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D34798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10002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792DCA">
            <w:pPr>
              <w:jc w:val="both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OUTRAS TRANSFERÊNCIAS DA UNIÃO – PRINCIPAL - AUXILIO FINANCEIRO LC 173 – 5º INCISO II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E43CEA" w:rsidP="007A3BB4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112.701,34</w:t>
            </w:r>
          </w:p>
        </w:tc>
      </w:tr>
      <w:tr w:rsidR="0095455A" w:rsidRPr="0095455A" w:rsidTr="004040B6">
        <w:trPr>
          <w:trHeight w:val="2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F4" w:rsidRPr="0095455A" w:rsidRDefault="000975F4" w:rsidP="007A3BB4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F4" w:rsidRPr="0095455A" w:rsidRDefault="000975F4" w:rsidP="007A3BB4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242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F4" w:rsidRPr="0095455A" w:rsidRDefault="000975F4" w:rsidP="007A3BB4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1.7.1.8.12.1.1.04.00.00.00.00.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F4" w:rsidRPr="0095455A" w:rsidRDefault="000975F4" w:rsidP="00D34798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30005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F4" w:rsidRPr="0095455A" w:rsidRDefault="000975F4" w:rsidP="00792DCA">
            <w:pPr>
              <w:jc w:val="both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INCREMENTO TEMPORARIO AO BLOCO DA PROTECAO SOCIAL BASICA PARA ACOES DE COMBATE AO COVID-19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F4" w:rsidRPr="0095455A" w:rsidRDefault="00E43CEA" w:rsidP="007A3BB4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14.109,98</w:t>
            </w:r>
          </w:p>
        </w:tc>
      </w:tr>
      <w:tr w:rsidR="0095455A" w:rsidRPr="0095455A" w:rsidTr="004040B6">
        <w:trPr>
          <w:trHeight w:val="2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1B1" w:rsidRPr="0095455A" w:rsidRDefault="00EB61B1" w:rsidP="007A3BB4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1B1" w:rsidRPr="0095455A" w:rsidRDefault="00A97D0D" w:rsidP="007A3BB4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252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1B1" w:rsidRPr="0095455A" w:rsidRDefault="0045769D" w:rsidP="007A3BB4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1.7.1.8.99.1.1.01.00.00.00.00.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1B1" w:rsidRPr="0095455A" w:rsidRDefault="0045769D" w:rsidP="00D34798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30008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1B1" w:rsidRPr="0095455A" w:rsidRDefault="0045769D" w:rsidP="00792DCA">
            <w:pPr>
              <w:jc w:val="both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 xml:space="preserve">OUTRAS TRANSFERÊNCIAS DA UNIÃO – PORTARIA 1666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1B1" w:rsidRPr="0095455A" w:rsidRDefault="00E43CEA" w:rsidP="007A3BB4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116.375,11</w:t>
            </w:r>
          </w:p>
        </w:tc>
      </w:tr>
      <w:tr w:rsidR="0095455A" w:rsidRPr="0095455A" w:rsidTr="00F82661">
        <w:trPr>
          <w:trHeight w:val="2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 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 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SOMA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DC" w:rsidRPr="0095455A" w:rsidRDefault="00E43CEA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355.987,02</w:t>
            </w:r>
          </w:p>
        </w:tc>
      </w:tr>
      <w:tr w:rsidR="0095455A" w:rsidRPr="0095455A" w:rsidTr="00F82661">
        <w:trPr>
          <w:trHeight w:val="2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61" w:rsidRPr="0095455A" w:rsidRDefault="00F82661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61" w:rsidRPr="0095455A" w:rsidRDefault="00F82661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61" w:rsidRPr="0095455A" w:rsidRDefault="00F82661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61" w:rsidRPr="0095455A" w:rsidRDefault="00F82661" w:rsidP="001B2B8B">
            <w:pPr>
              <w:jc w:val="right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61" w:rsidRPr="0095455A" w:rsidRDefault="00F82661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TOTAL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61" w:rsidRPr="0095455A" w:rsidRDefault="00E43CEA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355.987,02</w:t>
            </w:r>
          </w:p>
        </w:tc>
      </w:tr>
    </w:tbl>
    <w:p w:rsidR="00A30A11" w:rsidRPr="0095455A" w:rsidRDefault="00A30A11" w:rsidP="00A30A11">
      <w:pPr>
        <w:pStyle w:val="Default"/>
        <w:rPr>
          <w:rFonts w:ascii="Tahoma" w:hAnsi="Tahoma" w:cs="Tahoma"/>
          <w:color w:val="auto"/>
          <w:sz w:val="18"/>
          <w:szCs w:val="18"/>
        </w:rPr>
      </w:pPr>
      <w:r w:rsidRPr="0095455A">
        <w:rPr>
          <w:rFonts w:ascii="Tahoma" w:hAnsi="Tahoma" w:cs="Tahoma"/>
          <w:color w:val="auto"/>
          <w:sz w:val="18"/>
          <w:szCs w:val="18"/>
        </w:rPr>
        <w:t>Art. 3º Este Decreto entra em vigor na data de sua publicação.</w:t>
      </w:r>
    </w:p>
    <w:p w:rsidR="00AD7B06" w:rsidRPr="0095455A" w:rsidRDefault="00AD7B06" w:rsidP="00A30A11">
      <w:pPr>
        <w:pStyle w:val="Default"/>
        <w:rPr>
          <w:rFonts w:ascii="Tahoma" w:hAnsi="Tahoma" w:cs="Tahoma"/>
          <w:color w:val="auto"/>
          <w:sz w:val="2"/>
          <w:szCs w:val="2"/>
        </w:rPr>
      </w:pPr>
    </w:p>
    <w:p w:rsidR="00AD7B06" w:rsidRPr="007A5974" w:rsidRDefault="00AD7B06" w:rsidP="00AD7B06">
      <w:pPr>
        <w:jc w:val="center"/>
        <w:rPr>
          <w:rFonts w:ascii="Tahoma" w:hAnsi="Tahoma" w:cs="Tahoma"/>
          <w:b/>
          <w:iCs/>
          <w:sz w:val="16"/>
          <w:szCs w:val="16"/>
        </w:rPr>
      </w:pPr>
      <w:r w:rsidRPr="007A5974">
        <w:rPr>
          <w:rFonts w:ascii="Tahoma" w:hAnsi="Tahoma" w:cs="Tahoma"/>
          <w:b/>
          <w:iCs/>
          <w:sz w:val="16"/>
          <w:szCs w:val="16"/>
        </w:rPr>
        <w:t>PAÇO MUNICIPAL “29 DE ABRIL“</w:t>
      </w:r>
    </w:p>
    <w:p w:rsidR="00AD7B06" w:rsidRPr="007A5974" w:rsidRDefault="00AD7B06" w:rsidP="00AD7B06">
      <w:pPr>
        <w:jc w:val="center"/>
        <w:rPr>
          <w:rFonts w:ascii="Tahoma" w:hAnsi="Tahoma" w:cs="Tahoma"/>
          <w:iCs/>
          <w:sz w:val="16"/>
          <w:szCs w:val="16"/>
        </w:rPr>
      </w:pPr>
      <w:r w:rsidRPr="007A5974">
        <w:rPr>
          <w:rFonts w:ascii="Tahoma" w:hAnsi="Tahoma" w:cs="Tahoma"/>
          <w:iCs/>
          <w:sz w:val="16"/>
          <w:szCs w:val="16"/>
        </w:rPr>
        <w:t>Quarto Centenário</w:t>
      </w:r>
      <w:r w:rsidR="00A5358B" w:rsidRPr="007A5974">
        <w:rPr>
          <w:rFonts w:ascii="Tahoma" w:hAnsi="Tahoma" w:cs="Tahoma"/>
          <w:iCs/>
          <w:sz w:val="16"/>
          <w:szCs w:val="16"/>
        </w:rPr>
        <w:t>/</w:t>
      </w:r>
      <w:r w:rsidRPr="007A5974">
        <w:rPr>
          <w:rFonts w:ascii="Tahoma" w:hAnsi="Tahoma" w:cs="Tahoma"/>
          <w:iCs/>
          <w:sz w:val="16"/>
          <w:szCs w:val="16"/>
        </w:rPr>
        <w:t>P</w:t>
      </w:r>
      <w:r w:rsidR="00A5358B" w:rsidRPr="007A5974">
        <w:rPr>
          <w:rFonts w:ascii="Tahoma" w:hAnsi="Tahoma" w:cs="Tahoma"/>
          <w:iCs/>
          <w:sz w:val="16"/>
          <w:szCs w:val="16"/>
        </w:rPr>
        <w:t>R</w:t>
      </w:r>
      <w:r w:rsidRPr="007A5974">
        <w:rPr>
          <w:rFonts w:ascii="Tahoma" w:hAnsi="Tahoma" w:cs="Tahoma"/>
          <w:iCs/>
          <w:sz w:val="16"/>
          <w:szCs w:val="16"/>
        </w:rPr>
        <w:t xml:space="preserve">, </w:t>
      </w:r>
      <w:r w:rsidR="00E90401" w:rsidRPr="007A5974">
        <w:rPr>
          <w:rFonts w:ascii="Tahoma" w:hAnsi="Tahoma" w:cs="Tahoma"/>
          <w:iCs/>
          <w:sz w:val="16"/>
          <w:szCs w:val="16"/>
        </w:rPr>
        <w:t>2</w:t>
      </w:r>
      <w:r w:rsidR="005A23CC" w:rsidRPr="007A5974">
        <w:rPr>
          <w:rFonts w:ascii="Tahoma" w:hAnsi="Tahoma" w:cs="Tahoma"/>
          <w:iCs/>
          <w:sz w:val="16"/>
          <w:szCs w:val="16"/>
        </w:rPr>
        <w:t>9</w:t>
      </w:r>
      <w:bookmarkStart w:id="0" w:name="_GoBack"/>
      <w:bookmarkEnd w:id="0"/>
      <w:r w:rsidRPr="007A5974">
        <w:rPr>
          <w:rFonts w:ascii="Tahoma" w:hAnsi="Tahoma" w:cs="Tahoma"/>
          <w:iCs/>
          <w:sz w:val="16"/>
          <w:szCs w:val="16"/>
        </w:rPr>
        <w:t xml:space="preserve"> de </w:t>
      </w:r>
      <w:r w:rsidR="005A23CC" w:rsidRPr="007A5974">
        <w:rPr>
          <w:rFonts w:ascii="Tahoma" w:hAnsi="Tahoma" w:cs="Tahoma"/>
          <w:iCs/>
          <w:sz w:val="16"/>
          <w:szCs w:val="16"/>
        </w:rPr>
        <w:t xml:space="preserve">setembro </w:t>
      </w:r>
      <w:r w:rsidRPr="007A5974">
        <w:rPr>
          <w:rFonts w:ascii="Tahoma" w:hAnsi="Tahoma" w:cs="Tahoma"/>
          <w:iCs/>
          <w:sz w:val="16"/>
          <w:szCs w:val="16"/>
        </w:rPr>
        <w:t>de 2020.</w:t>
      </w:r>
    </w:p>
    <w:p w:rsidR="00AD7B06" w:rsidRPr="0095455A" w:rsidRDefault="00AD7B06" w:rsidP="00A30A11">
      <w:pPr>
        <w:pStyle w:val="Default"/>
        <w:rPr>
          <w:rFonts w:ascii="Tahoma" w:hAnsi="Tahoma" w:cs="Tahoma"/>
          <w:color w:val="auto"/>
          <w:sz w:val="6"/>
          <w:szCs w:val="6"/>
        </w:rPr>
      </w:pPr>
    </w:p>
    <w:p w:rsidR="00FC5D7A" w:rsidRPr="0095455A" w:rsidRDefault="00A30A11" w:rsidP="00AD7B06">
      <w:pPr>
        <w:pStyle w:val="Default"/>
        <w:jc w:val="center"/>
        <w:rPr>
          <w:rFonts w:ascii="Tahoma" w:hAnsi="Tahoma" w:cs="Tahoma"/>
          <w:bCs/>
          <w:i/>
          <w:color w:val="auto"/>
          <w:sz w:val="18"/>
          <w:szCs w:val="18"/>
        </w:rPr>
      </w:pPr>
      <w:r w:rsidRPr="0095455A">
        <w:rPr>
          <w:rFonts w:ascii="Tahoma" w:hAnsi="Tahoma" w:cs="Tahoma"/>
          <w:color w:val="auto"/>
          <w:sz w:val="18"/>
          <w:szCs w:val="18"/>
        </w:rPr>
        <w:t>Reinaldo Krachinski</w:t>
      </w:r>
      <w:r w:rsidR="007A5974">
        <w:rPr>
          <w:rFonts w:ascii="Tahoma" w:hAnsi="Tahoma" w:cs="Tahoma"/>
          <w:color w:val="auto"/>
          <w:sz w:val="18"/>
          <w:szCs w:val="18"/>
        </w:rPr>
        <w:t xml:space="preserve"> - </w:t>
      </w:r>
      <w:r w:rsidRPr="0095455A">
        <w:rPr>
          <w:rFonts w:ascii="Tahoma" w:hAnsi="Tahoma" w:cs="Tahoma"/>
          <w:color w:val="auto"/>
          <w:sz w:val="18"/>
          <w:szCs w:val="18"/>
        </w:rPr>
        <w:t>Prefeito Municipal</w:t>
      </w:r>
    </w:p>
    <w:sectPr w:rsidR="00FC5D7A" w:rsidRPr="0095455A" w:rsidSect="00AD7B0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567" w:right="851" w:bottom="567" w:left="1418" w:header="425" w:footer="0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50E" w:rsidRDefault="00B0250E" w:rsidP="00A73C7D">
      <w:r>
        <w:separator/>
      </w:r>
    </w:p>
  </w:endnote>
  <w:endnote w:type="continuationSeparator" w:id="1">
    <w:p w:rsidR="00B0250E" w:rsidRDefault="00B0250E" w:rsidP="00A73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845" w:rsidRPr="00942845" w:rsidRDefault="00942845" w:rsidP="00942845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rFonts w:ascii="Century Gothic" w:hAnsi="Century Gothic" w:cs="Courier New"/>
        <w:b/>
        <w:spacing w:val="20"/>
        <w:sz w:val="16"/>
        <w:szCs w:val="16"/>
      </w:rPr>
    </w:pP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Avenida Dr. </w:t>
    </w:r>
    <w:r w:rsidR="0071122D">
      <w:rPr>
        <w:rFonts w:ascii="Century Gothic" w:hAnsi="Century Gothic" w:cs="Courier New"/>
        <w:b/>
        <w:spacing w:val="20"/>
        <w:sz w:val="16"/>
        <w:szCs w:val="16"/>
      </w:rPr>
      <w:t>Hemerson</w:t>
    </w: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 Siqueira e Silva, 594, Centro – CEP: 87.365-000 – Tel. (44) 3546-1109</w:t>
    </w:r>
  </w:p>
  <w:p w:rsidR="00942845" w:rsidRPr="009F1970" w:rsidRDefault="00942845" w:rsidP="00942845">
    <w:pPr>
      <w:pStyle w:val="Rodap"/>
      <w:tabs>
        <w:tab w:val="center" w:pos="-540"/>
        <w:tab w:val="right" w:pos="9720"/>
        <w:tab w:val="right" w:pos="10800"/>
      </w:tabs>
      <w:ind w:left="-284" w:right="-108"/>
      <w:jc w:val="center"/>
      <w:rPr>
        <w:sz w:val="20"/>
      </w:rPr>
    </w:pPr>
    <w:r w:rsidRPr="009F1970">
      <w:rPr>
        <w:rFonts w:ascii="Century Gothic" w:hAnsi="Century Gothic"/>
        <w:sz w:val="20"/>
      </w:rPr>
      <w:t>www.quartocentenario.pr.gov.br                                     pm@quartocentenario.pr.gov.br</w:t>
    </w:r>
  </w:p>
  <w:p w:rsidR="005A64DD" w:rsidRDefault="00B0250E" w:rsidP="005A64DD">
    <w:pPr>
      <w:pStyle w:val="Rodap"/>
      <w:tabs>
        <w:tab w:val="left" w:pos="1635"/>
        <w:tab w:val="center" w:pos="4536"/>
      </w:tabs>
      <w:jc w:val="center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C7D" w:rsidRPr="00942845" w:rsidRDefault="00A73C7D" w:rsidP="00A73C7D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rFonts w:ascii="Century Gothic" w:hAnsi="Century Gothic" w:cs="Courier New"/>
        <w:b/>
        <w:spacing w:val="20"/>
        <w:sz w:val="16"/>
        <w:szCs w:val="16"/>
      </w:rPr>
    </w:pP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Avenida </w:t>
    </w:r>
    <w:r w:rsidR="00942845" w:rsidRPr="00942845">
      <w:rPr>
        <w:rFonts w:ascii="Century Gothic" w:hAnsi="Century Gothic" w:cs="Courier New"/>
        <w:b/>
        <w:spacing w:val="20"/>
        <w:sz w:val="16"/>
        <w:szCs w:val="16"/>
      </w:rPr>
      <w:t xml:space="preserve">Dr. </w:t>
    </w:r>
    <w:r w:rsidR="0071122D">
      <w:rPr>
        <w:rFonts w:ascii="Century Gothic" w:hAnsi="Century Gothic" w:cs="Courier New"/>
        <w:b/>
        <w:spacing w:val="20"/>
        <w:sz w:val="16"/>
        <w:szCs w:val="16"/>
      </w:rPr>
      <w:t>Hemerson</w:t>
    </w:r>
    <w:r w:rsidR="00942845" w:rsidRPr="00942845">
      <w:rPr>
        <w:rFonts w:ascii="Century Gothic" w:hAnsi="Century Gothic" w:cs="Courier New"/>
        <w:b/>
        <w:spacing w:val="20"/>
        <w:sz w:val="16"/>
        <w:szCs w:val="16"/>
      </w:rPr>
      <w:t xml:space="preserve"> Siqueira e Silva</w:t>
    </w:r>
    <w:r w:rsidRPr="00942845">
      <w:rPr>
        <w:rFonts w:ascii="Century Gothic" w:hAnsi="Century Gothic" w:cs="Courier New"/>
        <w:b/>
        <w:spacing w:val="20"/>
        <w:sz w:val="16"/>
        <w:szCs w:val="16"/>
      </w:rPr>
      <w:t>, 594, Centro – CEP: 87.365-000 – Tel. (44) 3546-1109</w:t>
    </w:r>
  </w:p>
  <w:p w:rsidR="00A73C7D" w:rsidRPr="009F1970" w:rsidRDefault="00A73C7D" w:rsidP="00A73C7D">
    <w:pPr>
      <w:pStyle w:val="Rodap"/>
      <w:tabs>
        <w:tab w:val="center" w:pos="-540"/>
        <w:tab w:val="right" w:pos="9720"/>
        <w:tab w:val="right" w:pos="10800"/>
      </w:tabs>
      <w:ind w:left="-284" w:right="-108"/>
      <w:jc w:val="center"/>
      <w:rPr>
        <w:sz w:val="20"/>
      </w:rPr>
    </w:pPr>
    <w:r w:rsidRPr="009F1970">
      <w:rPr>
        <w:rFonts w:ascii="Century Gothic" w:hAnsi="Century Gothic"/>
        <w:sz w:val="20"/>
      </w:rPr>
      <w:t>www.quartocentenario.pr.gov.br                                     pm@quartocentenario.pr.gov.br</w:t>
    </w:r>
  </w:p>
  <w:p w:rsidR="00A73C7D" w:rsidRPr="009F1970" w:rsidRDefault="00A73C7D" w:rsidP="00A73C7D">
    <w:pPr>
      <w:pStyle w:val="Rodap"/>
      <w:rPr>
        <w:sz w:val="20"/>
      </w:rPr>
    </w:pPr>
  </w:p>
  <w:p w:rsidR="00A73C7D" w:rsidRPr="003B4545" w:rsidRDefault="00A73C7D" w:rsidP="00A73C7D">
    <w:pPr>
      <w:pStyle w:val="Rodap"/>
    </w:pPr>
  </w:p>
  <w:p w:rsidR="005A64DD" w:rsidRPr="00A73C7D" w:rsidRDefault="00B0250E" w:rsidP="00A73C7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50E" w:rsidRDefault="00B0250E" w:rsidP="00A73C7D">
      <w:r>
        <w:separator/>
      </w:r>
    </w:p>
  </w:footnote>
  <w:footnote w:type="continuationSeparator" w:id="1">
    <w:p w:rsidR="00B0250E" w:rsidRDefault="00B0250E" w:rsidP="00A73C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7C9" w:rsidRDefault="000A29E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62B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C62B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367C9" w:rsidRDefault="00B0250E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42"/>
      <w:gridCol w:w="7970"/>
    </w:tblGrid>
    <w:tr w:rsidR="005154A2" w:rsidTr="005154A2">
      <w:tc>
        <w:tcPr>
          <w:tcW w:w="1242" w:type="dxa"/>
        </w:tcPr>
        <w:p w:rsidR="005154A2" w:rsidRPr="005154A2" w:rsidRDefault="005154A2" w:rsidP="00DF4C5D">
          <w:pPr>
            <w:pStyle w:val="Cabealho"/>
            <w:rPr>
              <w:sz w:val="2"/>
              <w:szCs w:val="2"/>
            </w:rPr>
          </w:pPr>
          <w:r w:rsidRPr="005154A2">
            <w:rPr>
              <w:rFonts w:ascii="Century Gothic" w:hAnsi="Century Gothic"/>
              <w:b/>
              <w:bCs/>
              <w:noProof/>
              <w:spacing w:val="32"/>
              <w:sz w:val="2"/>
              <w:szCs w:val="2"/>
            </w:rPr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-48260</wp:posOffset>
                </wp:positionV>
                <wp:extent cx="567055" cy="714375"/>
                <wp:effectExtent l="0" t="0" r="4445" b="9525"/>
                <wp:wrapTight wrapText="bothSides">
                  <wp:wrapPolygon edited="0">
                    <wp:start x="0" y="0"/>
                    <wp:lineTo x="0" y="21312"/>
                    <wp:lineTo x="21044" y="21312"/>
                    <wp:lineTo x="21044" y="0"/>
                    <wp:lineTo x="0" y="0"/>
                  </wp:wrapPolygon>
                </wp:wrapTight>
                <wp:docPr id="3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70" w:type="dxa"/>
        </w:tcPr>
        <w:p w:rsidR="005154A2" w:rsidRPr="005F1A3A" w:rsidRDefault="005154A2" w:rsidP="00DF4C5D">
          <w:pPr>
            <w:ind w:left="-180" w:right="-288"/>
            <w:jc w:val="center"/>
            <w:rPr>
              <w:rFonts w:ascii="Century Gothic" w:hAnsi="Century Gothic"/>
              <w:b/>
              <w:bCs/>
              <w:spacing w:val="32"/>
              <w:sz w:val="36"/>
              <w:szCs w:val="36"/>
            </w:rPr>
          </w:pPr>
          <w:r w:rsidRPr="005F1A3A">
            <w:rPr>
              <w:rFonts w:ascii="Century Gothic" w:hAnsi="Century Gothic"/>
              <w:b/>
              <w:bCs/>
              <w:spacing w:val="32"/>
              <w:sz w:val="36"/>
              <w:szCs w:val="36"/>
            </w:rPr>
            <w:t>MUNICÍPIO DE QUARTO CENTENÁRIO</w:t>
          </w:r>
        </w:p>
        <w:p w:rsidR="005154A2" w:rsidRPr="00942845" w:rsidRDefault="005154A2" w:rsidP="00DF4C5D">
          <w:pPr>
            <w:pStyle w:val="Cabealho"/>
            <w:jc w:val="center"/>
            <w:rPr>
              <w:sz w:val="26"/>
              <w:szCs w:val="26"/>
            </w:rPr>
          </w:pPr>
          <w:r w:rsidRPr="00942845">
            <w:rPr>
              <w:rFonts w:ascii="Century Gothic" w:hAnsi="Century Gothic"/>
              <w:b/>
              <w:bCs/>
              <w:sz w:val="26"/>
              <w:szCs w:val="26"/>
            </w:rPr>
            <w:t>ESTADO DO PARANÁ – CNPJ 01.619.104/0001-41</w:t>
          </w:r>
        </w:p>
        <w:p w:rsidR="005154A2" w:rsidRDefault="005154A2" w:rsidP="00DF4C5D">
          <w:pPr>
            <w:pStyle w:val="Cabealho"/>
          </w:pPr>
        </w:p>
      </w:tc>
    </w:tr>
  </w:tbl>
  <w:p w:rsidR="005154A2" w:rsidRDefault="005154A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42"/>
      <w:gridCol w:w="7970"/>
    </w:tblGrid>
    <w:tr w:rsidR="005154A2" w:rsidTr="005154A2">
      <w:tc>
        <w:tcPr>
          <w:tcW w:w="1242" w:type="dxa"/>
        </w:tcPr>
        <w:p w:rsidR="005154A2" w:rsidRPr="005154A2" w:rsidRDefault="005154A2" w:rsidP="00DF4C5D">
          <w:pPr>
            <w:pStyle w:val="Cabealho"/>
            <w:rPr>
              <w:sz w:val="2"/>
              <w:szCs w:val="2"/>
            </w:rPr>
          </w:pPr>
          <w:r w:rsidRPr="005154A2">
            <w:rPr>
              <w:rFonts w:ascii="Century Gothic" w:hAnsi="Century Gothic"/>
              <w:b/>
              <w:bCs/>
              <w:noProof/>
              <w:spacing w:val="32"/>
              <w:sz w:val="2"/>
              <w:szCs w:val="2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63500</wp:posOffset>
                </wp:positionV>
                <wp:extent cx="567055" cy="647700"/>
                <wp:effectExtent l="0" t="0" r="4445" b="0"/>
                <wp:wrapTight wrapText="bothSides">
                  <wp:wrapPolygon edited="0">
                    <wp:start x="0" y="0"/>
                    <wp:lineTo x="0" y="20965"/>
                    <wp:lineTo x="21044" y="20965"/>
                    <wp:lineTo x="21044" y="0"/>
                    <wp:lineTo x="0" y="0"/>
                  </wp:wrapPolygon>
                </wp:wrapTight>
                <wp:docPr id="2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70" w:type="dxa"/>
        </w:tcPr>
        <w:p w:rsidR="005154A2" w:rsidRPr="005154A2" w:rsidRDefault="005154A2" w:rsidP="00DF4C5D">
          <w:pPr>
            <w:ind w:left="-180" w:right="-288"/>
            <w:jc w:val="center"/>
            <w:rPr>
              <w:rFonts w:ascii="Century Gothic" w:hAnsi="Century Gothic"/>
              <w:b/>
              <w:bCs/>
              <w:spacing w:val="32"/>
              <w:sz w:val="4"/>
              <w:szCs w:val="4"/>
            </w:rPr>
          </w:pPr>
        </w:p>
        <w:p w:rsidR="005154A2" w:rsidRPr="005F1A3A" w:rsidRDefault="005154A2" w:rsidP="00DF4C5D">
          <w:pPr>
            <w:ind w:left="-180" w:right="-288"/>
            <w:jc w:val="center"/>
            <w:rPr>
              <w:rFonts w:ascii="Century Gothic" w:hAnsi="Century Gothic"/>
              <w:b/>
              <w:bCs/>
              <w:spacing w:val="32"/>
              <w:sz w:val="36"/>
              <w:szCs w:val="36"/>
            </w:rPr>
          </w:pPr>
          <w:r w:rsidRPr="005F1A3A">
            <w:rPr>
              <w:rFonts w:ascii="Century Gothic" w:hAnsi="Century Gothic"/>
              <w:b/>
              <w:bCs/>
              <w:spacing w:val="32"/>
              <w:sz w:val="36"/>
              <w:szCs w:val="36"/>
            </w:rPr>
            <w:t>MUNICÍPIO DE QUARTO CENTENÁRIO</w:t>
          </w:r>
        </w:p>
        <w:p w:rsidR="005154A2" w:rsidRPr="00942845" w:rsidRDefault="005154A2" w:rsidP="00DF4C5D">
          <w:pPr>
            <w:pStyle w:val="Cabealho"/>
            <w:jc w:val="center"/>
            <w:rPr>
              <w:sz w:val="26"/>
              <w:szCs w:val="26"/>
            </w:rPr>
          </w:pPr>
          <w:r w:rsidRPr="00942845">
            <w:rPr>
              <w:rFonts w:ascii="Century Gothic" w:hAnsi="Century Gothic"/>
              <w:b/>
              <w:bCs/>
              <w:sz w:val="26"/>
              <w:szCs w:val="26"/>
            </w:rPr>
            <w:t>ESTADO DO PARANÁ – CNPJ 01.619.104/0001-41</w:t>
          </w:r>
        </w:p>
        <w:p w:rsidR="005154A2" w:rsidRPr="00AD08AE" w:rsidRDefault="005154A2" w:rsidP="00DF4C5D">
          <w:pPr>
            <w:pStyle w:val="Cabealho"/>
            <w:rPr>
              <w:sz w:val="6"/>
              <w:szCs w:val="6"/>
            </w:rPr>
          </w:pPr>
        </w:p>
      </w:tc>
    </w:tr>
  </w:tbl>
  <w:p w:rsidR="005A64DD" w:rsidRPr="00606605" w:rsidRDefault="00B0250E" w:rsidP="006904C5">
    <w:pPr>
      <w:pStyle w:val="Cabealho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F33"/>
    <w:multiLevelType w:val="hybridMultilevel"/>
    <w:tmpl w:val="305A4A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A52B8"/>
    <w:multiLevelType w:val="hybridMultilevel"/>
    <w:tmpl w:val="4A02AE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4055B"/>
    <w:multiLevelType w:val="hybridMultilevel"/>
    <w:tmpl w:val="72EEA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34A23"/>
    <w:multiLevelType w:val="multilevel"/>
    <w:tmpl w:val="8766C98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06E48F2"/>
    <w:multiLevelType w:val="hybridMultilevel"/>
    <w:tmpl w:val="AF7EF6BE"/>
    <w:lvl w:ilvl="0" w:tplc="6A26C0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262CD"/>
    <w:multiLevelType w:val="hybridMultilevel"/>
    <w:tmpl w:val="FC863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24666"/>
    <w:multiLevelType w:val="hybridMultilevel"/>
    <w:tmpl w:val="1FFEBD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75908"/>
    <w:multiLevelType w:val="hybridMultilevel"/>
    <w:tmpl w:val="BE0C48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56DBB"/>
    <w:multiLevelType w:val="hybridMultilevel"/>
    <w:tmpl w:val="EEB8BB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E6BF1"/>
    <w:multiLevelType w:val="hybridMultilevel"/>
    <w:tmpl w:val="B8BA40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E73EC"/>
    <w:multiLevelType w:val="hybridMultilevel"/>
    <w:tmpl w:val="B260A608"/>
    <w:lvl w:ilvl="0" w:tplc="4ECC7E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2190B"/>
    <w:multiLevelType w:val="hybridMultilevel"/>
    <w:tmpl w:val="5308CDC4"/>
    <w:lvl w:ilvl="0" w:tplc="58EA84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D74DDA"/>
    <w:multiLevelType w:val="hybridMultilevel"/>
    <w:tmpl w:val="936065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E75BF"/>
    <w:multiLevelType w:val="hybridMultilevel"/>
    <w:tmpl w:val="C90A0EB0"/>
    <w:lvl w:ilvl="0" w:tplc="6F94DE2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587C63A8"/>
    <w:multiLevelType w:val="hybridMultilevel"/>
    <w:tmpl w:val="87AC74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B5051"/>
    <w:multiLevelType w:val="hybridMultilevel"/>
    <w:tmpl w:val="7E8425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16D53"/>
    <w:multiLevelType w:val="hybridMultilevel"/>
    <w:tmpl w:val="468021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1566E7"/>
    <w:multiLevelType w:val="hybridMultilevel"/>
    <w:tmpl w:val="E41825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ED1666"/>
    <w:multiLevelType w:val="hybridMultilevel"/>
    <w:tmpl w:val="225450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32513"/>
    <w:multiLevelType w:val="hybridMultilevel"/>
    <w:tmpl w:val="DCD8F5EC"/>
    <w:lvl w:ilvl="0" w:tplc="2CF6286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7EDB7D13"/>
    <w:multiLevelType w:val="multilevel"/>
    <w:tmpl w:val="9FB6B7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16"/>
  </w:num>
  <w:num w:numId="4">
    <w:abstractNumId w:val="11"/>
  </w:num>
  <w:num w:numId="5">
    <w:abstractNumId w:val="12"/>
  </w:num>
  <w:num w:numId="6">
    <w:abstractNumId w:val="17"/>
  </w:num>
  <w:num w:numId="7">
    <w:abstractNumId w:val="18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4"/>
  </w:num>
  <w:num w:numId="13">
    <w:abstractNumId w:val="2"/>
  </w:num>
  <w:num w:numId="14">
    <w:abstractNumId w:val="9"/>
  </w:num>
  <w:num w:numId="15">
    <w:abstractNumId w:val="1"/>
  </w:num>
  <w:num w:numId="16">
    <w:abstractNumId w:val="19"/>
  </w:num>
  <w:num w:numId="17">
    <w:abstractNumId w:val="13"/>
  </w:num>
  <w:num w:numId="18">
    <w:abstractNumId w:val="4"/>
  </w:num>
  <w:num w:numId="19">
    <w:abstractNumId w:val="7"/>
  </w:num>
  <w:num w:numId="20">
    <w:abstractNumId w:val="1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73C7D"/>
    <w:rsid w:val="000072CC"/>
    <w:rsid w:val="00007842"/>
    <w:rsid w:val="00010495"/>
    <w:rsid w:val="00012D76"/>
    <w:rsid w:val="0001306D"/>
    <w:rsid w:val="00017BB8"/>
    <w:rsid w:val="00035A4E"/>
    <w:rsid w:val="0005308F"/>
    <w:rsid w:val="00054184"/>
    <w:rsid w:val="00080753"/>
    <w:rsid w:val="00081D8C"/>
    <w:rsid w:val="000907D9"/>
    <w:rsid w:val="00091A42"/>
    <w:rsid w:val="00092A7D"/>
    <w:rsid w:val="000975F4"/>
    <w:rsid w:val="000A29E6"/>
    <w:rsid w:val="000A45BF"/>
    <w:rsid w:val="000A73B4"/>
    <w:rsid w:val="000B1227"/>
    <w:rsid w:val="000B1FF6"/>
    <w:rsid w:val="000C16C6"/>
    <w:rsid w:val="000D425B"/>
    <w:rsid w:val="000E1237"/>
    <w:rsid w:val="000E5E42"/>
    <w:rsid w:val="000E6680"/>
    <w:rsid w:val="000E788B"/>
    <w:rsid w:val="000F1E39"/>
    <w:rsid w:val="000F3E2E"/>
    <w:rsid w:val="000F4735"/>
    <w:rsid w:val="000F4748"/>
    <w:rsid w:val="00106A89"/>
    <w:rsid w:val="00107F17"/>
    <w:rsid w:val="00134DA7"/>
    <w:rsid w:val="00141249"/>
    <w:rsid w:val="00142B57"/>
    <w:rsid w:val="00153FC5"/>
    <w:rsid w:val="001607E1"/>
    <w:rsid w:val="00162971"/>
    <w:rsid w:val="00191706"/>
    <w:rsid w:val="001979AD"/>
    <w:rsid w:val="001B584B"/>
    <w:rsid w:val="001C7845"/>
    <w:rsid w:val="001D0694"/>
    <w:rsid w:val="001D7962"/>
    <w:rsid w:val="001E271C"/>
    <w:rsid w:val="001F2AF7"/>
    <w:rsid w:val="001F7498"/>
    <w:rsid w:val="002018A7"/>
    <w:rsid w:val="002043F8"/>
    <w:rsid w:val="00207588"/>
    <w:rsid w:val="00215DCC"/>
    <w:rsid w:val="0022692D"/>
    <w:rsid w:val="00235841"/>
    <w:rsid w:val="00260E86"/>
    <w:rsid w:val="00260FC8"/>
    <w:rsid w:val="0027695A"/>
    <w:rsid w:val="002922F4"/>
    <w:rsid w:val="002A3AE5"/>
    <w:rsid w:val="002A4A1C"/>
    <w:rsid w:val="002B027A"/>
    <w:rsid w:val="002C7E8A"/>
    <w:rsid w:val="002D1126"/>
    <w:rsid w:val="002D7875"/>
    <w:rsid w:val="002E17FC"/>
    <w:rsid w:val="002F4936"/>
    <w:rsid w:val="00315E7E"/>
    <w:rsid w:val="00321EFF"/>
    <w:rsid w:val="0032494C"/>
    <w:rsid w:val="00325D5A"/>
    <w:rsid w:val="00327F23"/>
    <w:rsid w:val="00331C04"/>
    <w:rsid w:val="00367D89"/>
    <w:rsid w:val="0037067C"/>
    <w:rsid w:val="0037442F"/>
    <w:rsid w:val="00375266"/>
    <w:rsid w:val="003854BD"/>
    <w:rsid w:val="003B0023"/>
    <w:rsid w:val="003B3D6B"/>
    <w:rsid w:val="003B6535"/>
    <w:rsid w:val="003B6BB9"/>
    <w:rsid w:val="003C62B4"/>
    <w:rsid w:val="003D0BC3"/>
    <w:rsid w:val="003D0EF3"/>
    <w:rsid w:val="003D389C"/>
    <w:rsid w:val="00401CDD"/>
    <w:rsid w:val="00402680"/>
    <w:rsid w:val="004040B6"/>
    <w:rsid w:val="00404DE4"/>
    <w:rsid w:val="00406EA4"/>
    <w:rsid w:val="0041398A"/>
    <w:rsid w:val="004161D0"/>
    <w:rsid w:val="00427018"/>
    <w:rsid w:val="0045769D"/>
    <w:rsid w:val="00461BBB"/>
    <w:rsid w:val="00470110"/>
    <w:rsid w:val="00471C7A"/>
    <w:rsid w:val="004751E0"/>
    <w:rsid w:val="00492C21"/>
    <w:rsid w:val="004B38B5"/>
    <w:rsid w:val="004B6F79"/>
    <w:rsid w:val="004C269A"/>
    <w:rsid w:val="004C6CB4"/>
    <w:rsid w:val="004E00B2"/>
    <w:rsid w:val="004E22EE"/>
    <w:rsid w:val="00503BAE"/>
    <w:rsid w:val="00503BBA"/>
    <w:rsid w:val="005057B5"/>
    <w:rsid w:val="005154A2"/>
    <w:rsid w:val="00522E03"/>
    <w:rsid w:val="0052515E"/>
    <w:rsid w:val="00560A0B"/>
    <w:rsid w:val="00570595"/>
    <w:rsid w:val="0057272B"/>
    <w:rsid w:val="005974E0"/>
    <w:rsid w:val="005A23CC"/>
    <w:rsid w:val="005A5BEC"/>
    <w:rsid w:val="005C0448"/>
    <w:rsid w:val="005D0135"/>
    <w:rsid w:val="005E4E45"/>
    <w:rsid w:val="00606605"/>
    <w:rsid w:val="006070E9"/>
    <w:rsid w:val="006129DC"/>
    <w:rsid w:val="0061526B"/>
    <w:rsid w:val="00624B3C"/>
    <w:rsid w:val="00625BA2"/>
    <w:rsid w:val="00637A3D"/>
    <w:rsid w:val="00637F5D"/>
    <w:rsid w:val="006451D0"/>
    <w:rsid w:val="006559FC"/>
    <w:rsid w:val="00676A84"/>
    <w:rsid w:val="00682AA4"/>
    <w:rsid w:val="006904C5"/>
    <w:rsid w:val="0069563E"/>
    <w:rsid w:val="006959CE"/>
    <w:rsid w:val="00697C91"/>
    <w:rsid w:val="006A08FE"/>
    <w:rsid w:val="006D73F9"/>
    <w:rsid w:val="006D7F76"/>
    <w:rsid w:val="006E2254"/>
    <w:rsid w:val="006E4D3A"/>
    <w:rsid w:val="006E7D83"/>
    <w:rsid w:val="006F2158"/>
    <w:rsid w:val="006F25E9"/>
    <w:rsid w:val="006F5522"/>
    <w:rsid w:val="00701B2A"/>
    <w:rsid w:val="0071122D"/>
    <w:rsid w:val="00712467"/>
    <w:rsid w:val="007270BD"/>
    <w:rsid w:val="0073007F"/>
    <w:rsid w:val="007376C4"/>
    <w:rsid w:val="00754774"/>
    <w:rsid w:val="007612E8"/>
    <w:rsid w:val="00762FA7"/>
    <w:rsid w:val="00767575"/>
    <w:rsid w:val="00772BC0"/>
    <w:rsid w:val="00773ABE"/>
    <w:rsid w:val="00784467"/>
    <w:rsid w:val="00792DCA"/>
    <w:rsid w:val="0079665F"/>
    <w:rsid w:val="007A5974"/>
    <w:rsid w:val="007B4E54"/>
    <w:rsid w:val="007B7C21"/>
    <w:rsid w:val="007C1581"/>
    <w:rsid w:val="007C5935"/>
    <w:rsid w:val="007E0712"/>
    <w:rsid w:val="007E4446"/>
    <w:rsid w:val="007F73A6"/>
    <w:rsid w:val="00813713"/>
    <w:rsid w:val="00820A19"/>
    <w:rsid w:val="00822D8C"/>
    <w:rsid w:val="008270B9"/>
    <w:rsid w:val="00830668"/>
    <w:rsid w:val="00844CFA"/>
    <w:rsid w:val="00844DA5"/>
    <w:rsid w:val="00862CF0"/>
    <w:rsid w:val="00883D6C"/>
    <w:rsid w:val="00892A58"/>
    <w:rsid w:val="00897F95"/>
    <w:rsid w:val="008A0B4F"/>
    <w:rsid w:val="008A3E79"/>
    <w:rsid w:val="008B38D6"/>
    <w:rsid w:val="008B7845"/>
    <w:rsid w:val="008C3A81"/>
    <w:rsid w:val="008D6486"/>
    <w:rsid w:val="008F48A1"/>
    <w:rsid w:val="008F4DB7"/>
    <w:rsid w:val="008F7439"/>
    <w:rsid w:val="00904295"/>
    <w:rsid w:val="0093194C"/>
    <w:rsid w:val="009408AE"/>
    <w:rsid w:val="00942845"/>
    <w:rsid w:val="0095455A"/>
    <w:rsid w:val="0096352F"/>
    <w:rsid w:val="00991157"/>
    <w:rsid w:val="0099334C"/>
    <w:rsid w:val="0099631D"/>
    <w:rsid w:val="009B3FBF"/>
    <w:rsid w:val="009B502F"/>
    <w:rsid w:val="009B65AA"/>
    <w:rsid w:val="009C144D"/>
    <w:rsid w:val="009C1A49"/>
    <w:rsid w:val="009E10C7"/>
    <w:rsid w:val="009F6BBA"/>
    <w:rsid w:val="00A02A11"/>
    <w:rsid w:val="00A07F2B"/>
    <w:rsid w:val="00A20F31"/>
    <w:rsid w:val="00A26F28"/>
    <w:rsid w:val="00A30A11"/>
    <w:rsid w:val="00A357A7"/>
    <w:rsid w:val="00A371AC"/>
    <w:rsid w:val="00A5358B"/>
    <w:rsid w:val="00A62A56"/>
    <w:rsid w:val="00A73C7D"/>
    <w:rsid w:val="00A751B2"/>
    <w:rsid w:val="00A97D0D"/>
    <w:rsid w:val="00AA19E0"/>
    <w:rsid w:val="00AA1C73"/>
    <w:rsid w:val="00AA7B79"/>
    <w:rsid w:val="00AB338D"/>
    <w:rsid w:val="00AC5F27"/>
    <w:rsid w:val="00AC61BF"/>
    <w:rsid w:val="00AD08AE"/>
    <w:rsid w:val="00AD7B06"/>
    <w:rsid w:val="00AE7664"/>
    <w:rsid w:val="00AF00A5"/>
    <w:rsid w:val="00AF3ED4"/>
    <w:rsid w:val="00AF5993"/>
    <w:rsid w:val="00B0250E"/>
    <w:rsid w:val="00B06121"/>
    <w:rsid w:val="00B07039"/>
    <w:rsid w:val="00B10205"/>
    <w:rsid w:val="00B170C4"/>
    <w:rsid w:val="00B26E03"/>
    <w:rsid w:val="00B27451"/>
    <w:rsid w:val="00B313A5"/>
    <w:rsid w:val="00B36443"/>
    <w:rsid w:val="00B50ECD"/>
    <w:rsid w:val="00B55336"/>
    <w:rsid w:val="00B55B88"/>
    <w:rsid w:val="00B71ACD"/>
    <w:rsid w:val="00B737C1"/>
    <w:rsid w:val="00B845D1"/>
    <w:rsid w:val="00BC2C9D"/>
    <w:rsid w:val="00BD43DB"/>
    <w:rsid w:val="00BD70BE"/>
    <w:rsid w:val="00BE7894"/>
    <w:rsid w:val="00BF34BA"/>
    <w:rsid w:val="00C13B81"/>
    <w:rsid w:val="00C279D0"/>
    <w:rsid w:val="00C325BF"/>
    <w:rsid w:val="00C40D59"/>
    <w:rsid w:val="00C441F9"/>
    <w:rsid w:val="00C82312"/>
    <w:rsid w:val="00C955F3"/>
    <w:rsid w:val="00CA3CBC"/>
    <w:rsid w:val="00CB33A9"/>
    <w:rsid w:val="00CD6447"/>
    <w:rsid w:val="00CE7AE5"/>
    <w:rsid w:val="00D01451"/>
    <w:rsid w:val="00D01DAD"/>
    <w:rsid w:val="00D10C24"/>
    <w:rsid w:val="00D10CE3"/>
    <w:rsid w:val="00D34798"/>
    <w:rsid w:val="00D44638"/>
    <w:rsid w:val="00D450E0"/>
    <w:rsid w:val="00D542C6"/>
    <w:rsid w:val="00D61989"/>
    <w:rsid w:val="00D676D2"/>
    <w:rsid w:val="00D67D0C"/>
    <w:rsid w:val="00D730BB"/>
    <w:rsid w:val="00D90618"/>
    <w:rsid w:val="00DA4AC6"/>
    <w:rsid w:val="00DA79A1"/>
    <w:rsid w:val="00DB2CDD"/>
    <w:rsid w:val="00DD2F58"/>
    <w:rsid w:val="00DE213D"/>
    <w:rsid w:val="00DF471B"/>
    <w:rsid w:val="00E04B13"/>
    <w:rsid w:val="00E05489"/>
    <w:rsid w:val="00E11B82"/>
    <w:rsid w:val="00E2139A"/>
    <w:rsid w:val="00E22156"/>
    <w:rsid w:val="00E34A0B"/>
    <w:rsid w:val="00E35CBE"/>
    <w:rsid w:val="00E36E92"/>
    <w:rsid w:val="00E43CEA"/>
    <w:rsid w:val="00E53A4D"/>
    <w:rsid w:val="00E5584D"/>
    <w:rsid w:val="00E605BF"/>
    <w:rsid w:val="00E72A4E"/>
    <w:rsid w:val="00E90401"/>
    <w:rsid w:val="00E97900"/>
    <w:rsid w:val="00EB61B1"/>
    <w:rsid w:val="00EB77FF"/>
    <w:rsid w:val="00EC4C1D"/>
    <w:rsid w:val="00EC697E"/>
    <w:rsid w:val="00ED509D"/>
    <w:rsid w:val="00ED5D66"/>
    <w:rsid w:val="00EE491E"/>
    <w:rsid w:val="00EE4D3C"/>
    <w:rsid w:val="00F05708"/>
    <w:rsid w:val="00F1740A"/>
    <w:rsid w:val="00F204E6"/>
    <w:rsid w:val="00F41DFC"/>
    <w:rsid w:val="00F4493E"/>
    <w:rsid w:val="00F70286"/>
    <w:rsid w:val="00F703AD"/>
    <w:rsid w:val="00F72721"/>
    <w:rsid w:val="00F82661"/>
    <w:rsid w:val="00F8729E"/>
    <w:rsid w:val="00FA57B1"/>
    <w:rsid w:val="00FA75AA"/>
    <w:rsid w:val="00FC1C94"/>
    <w:rsid w:val="00FC4FD0"/>
    <w:rsid w:val="00FC5D7A"/>
    <w:rsid w:val="00FD2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3C7D"/>
    <w:pPr>
      <w:keepNext/>
      <w:widowControl w:val="0"/>
      <w:ind w:firstLine="3261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20A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4D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4D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4DE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3C7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A73C7D"/>
  </w:style>
  <w:style w:type="paragraph" w:styleId="Recuodecorpodetexto">
    <w:name w:val="Body Text Indent"/>
    <w:basedOn w:val="Normal"/>
    <w:link w:val="RecuodecorpodetextoChar"/>
    <w:rsid w:val="00A73C7D"/>
    <w:pPr>
      <w:tabs>
        <w:tab w:val="left" w:pos="3969"/>
      </w:tabs>
      <w:spacing w:line="360" w:lineRule="auto"/>
      <w:ind w:left="2977"/>
      <w:jc w:val="both"/>
    </w:pPr>
    <w:rPr>
      <w:i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73C7D"/>
    <w:rPr>
      <w:rFonts w:ascii="Times New Roman" w:eastAsia="Times New Roman" w:hAnsi="Times New Roman" w:cs="Times New Roman"/>
      <w:i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73C7D"/>
    <w:pPr>
      <w:spacing w:line="360" w:lineRule="auto"/>
      <w:ind w:firstLine="2977"/>
      <w:jc w:val="both"/>
    </w:pPr>
    <w:rPr>
      <w:iCs/>
      <w:sz w:val="24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A73C7D"/>
    <w:rPr>
      <w:rFonts w:ascii="Times New Roman" w:eastAsia="Times New Roman" w:hAnsi="Times New Roman" w:cs="Times New Roman"/>
      <w:iCs/>
      <w:sz w:val="24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A73C7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22D8C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22D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59"/>
    <w:rsid w:val="00822D8C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820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label">
    <w:name w:val="label"/>
    <w:basedOn w:val="Fontepargpadro"/>
    <w:rsid w:val="00820A19"/>
  </w:style>
  <w:style w:type="character" w:customStyle="1" w:styleId="apple-converted-space">
    <w:name w:val="apple-converted-space"/>
    <w:basedOn w:val="Fontepargpadro"/>
    <w:rsid w:val="00820A19"/>
  </w:style>
  <w:style w:type="paragraph" w:styleId="Textodebalo">
    <w:name w:val="Balloon Text"/>
    <w:basedOn w:val="Normal"/>
    <w:link w:val="TextodebaloChar"/>
    <w:uiPriority w:val="99"/>
    <w:semiHidden/>
    <w:unhideWhenUsed/>
    <w:rsid w:val="005154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4A2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845D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B845D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B845D1"/>
    <w:pPr>
      <w:autoSpaceDE w:val="0"/>
      <w:autoSpaceDN w:val="0"/>
      <w:jc w:val="center"/>
    </w:pPr>
    <w:rPr>
      <w:rFonts w:ascii="Bookman Old Style" w:hAnsi="Bookman Old Style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B845D1"/>
    <w:rPr>
      <w:rFonts w:ascii="Bookman Old Style" w:eastAsia="Times New Roman" w:hAnsi="Bookman Old Style" w:cs="Times New Roman"/>
      <w:b/>
      <w:bCs/>
      <w:sz w:val="36"/>
      <w:szCs w:val="36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11B82"/>
    <w:pPr>
      <w:spacing w:after="120" w:line="480" w:lineRule="auto"/>
      <w:ind w:left="283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11B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4DE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4DE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4DE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A30A11"/>
    <w:rPr>
      <w:i/>
      <w:iCs/>
    </w:rPr>
  </w:style>
  <w:style w:type="character" w:styleId="Forte">
    <w:name w:val="Strong"/>
    <w:basedOn w:val="Fontepargpadro"/>
    <w:uiPriority w:val="22"/>
    <w:qFormat/>
    <w:rsid w:val="00A30A1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30A11"/>
    <w:rPr>
      <w:color w:val="0000FF"/>
      <w:u w:val="single"/>
    </w:rPr>
  </w:style>
  <w:style w:type="paragraph" w:customStyle="1" w:styleId="paragraph">
    <w:name w:val="paragraph"/>
    <w:basedOn w:val="Normal"/>
    <w:rsid w:val="00A30A1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epargpadro"/>
    <w:rsid w:val="00A30A11"/>
    <w:rPr>
      <w:rFonts w:cs="Times New Roman"/>
    </w:rPr>
  </w:style>
  <w:style w:type="character" w:customStyle="1" w:styleId="eop">
    <w:name w:val="eop"/>
    <w:basedOn w:val="Fontepargpadro"/>
    <w:rsid w:val="00A30A11"/>
    <w:rPr>
      <w:rFonts w:cs="Times New Roman"/>
    </w:rPr>
  </w:style>
  <w:style w:type="character" w:customStyle="1" w:styleId="scxw109893679">
    <w:name w:val="scxw109893679"/>
    <w:basedOn w:val="Fontepargpadro"/>
    <w:rsid w:val="00A30A1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3C7D"/>
    <w:pPr>
      <w:keepNext/>
      <w:widowControl w:val="0"/>
      <w:ind w:firstLine="3261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20A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4D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4D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4DE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3C7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A73C7D"/>
  </w:style>
  <w:style w:type="paragraph" w:styleId="Recuodecorpodetexto">
    <w:name w:val="Body Text Indent"/>
    <w:basedOn w:val="Normal"/>
    <w:link w:val="RecuodecorpodetextoChar"/>
    <w:rsid w:val="00A73C7D"/>
    <w:pPr>
      <w:tabs>
        <w:tab w:val="left" w:pos="3969"/>
      </w:tabs>
      <w:spacing w:line="360" w:lineRule="auto"/>
      <w:ind w:left="2977"/>
      <w:jc w:val="both"/>
    </w:pPr>
    <w:rPr>
      <w:i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73C7D"/>
    <w:rPr>
      <w:rFonts w:ascii="Times New Roman" w:eastAsia="Times New Roman" w:hAnsi="Times New Roman" w:cs="Times New Roman"/>
      <w:i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73C7D"/>
    <w:pPr>
      <w:spacing w:line="360" w:lineRule="auto"/>
      <w:ind w:firstLine="2977"/>
      <w:jc w:val="both"/>
    </w:pPr>
    <w:rPr>
      <w:iCs/>
      <w:sz w:val="24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A73C7D"/>
    <w:rPr>
      <w:rFonts w:ascii="Times New Roman" w:eastAsia="Times New Roman" w:hAnsi="Times New Roman" w:cs="Times New Roman"/>
      <w:iCs/>
      <w:sz w:val="24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A73C7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22D8C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22D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59"/>
    <w:rsid w:val="00822D8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820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label">
    <w:name w:val="label"/>
    <w:basedOn w:val="Fontepargpadro"/>
    <w:rsid w:val="00820A19"/>
  </w:style>
  <w:style w:type="character" w:customStyle="1" w:styleId="apple-converted-space">
    <w:name w:val="apple-converted-space"/>
    <w:basedOn w:val="Fontepargpadro"/>
    <w:rsid w:val="00820A19"/>
  </w:style>
  <w:style w:type="paragraph" w:styleId="Textodebalo">
    <w:name w:val="Balloon Text"/>
    <w:basedOn w:val="Normal"/>
    <w:link w:val="TextodebaloChar"/>
    <w:uiPriority w:val="99"/>
    <w:semiHidden/>
    <w:unhideWhenUsed/>
    <w:rsid w:val="005154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4A2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845D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B845D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B845D1"/>
    <w:pPr>
      <w:autoSpaceDE w:val="0"/>
      <w:autoSpaceDN w:val="0"/>
      <w:jc w:val="center"/>
    </w:pPr>
    <w:rPr>
      <w:rFonts w:ascii="Bookman Old Style" w:hAnsi="Bookman Old Style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B845D1"/>
    <w:rPr>
      <w:rFonts w:ascii="Bookman Old Style" w:eastAsia="Times New Roman" w:hAnsi="Bookman Old Style" w:cs="Times New Roman"/>
      <w:b/>
      <w:bCs/>
      <w:sz w:val="36"/>
      <w:szCs w:val="36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11B82"/>
    <w:pPr>
      <w:spacing w:after="120" w:line="480" w:lineRule="auto"/>
      <w:ind w:left="283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11B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4DE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4DE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4DE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9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islacao.planalto.gov.br/legisla/legislacao.nsf/Viw_Identificacao/DLG%206-2020?OpenDocumen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nilson</cp:lastModifiedBy>
  <cp:revision>11</cp:revision>
  <cp:lastPrinted>2020-08-19T13:44:00Z</cp:lastPrinted>
  <dcterms:created xsi:type="dcterms:W3CDTF">2020-09-28T20:40:00Z</dcterms:created>
  <dcterms:modified xsi:type="dcterms:W3CDTF">2020-09-28T21:01:00Z</dcterms:modified>
</cp:coreProperties>
</file>