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p w:rsidR="00825E01" w:rsidRDefault="003B5DFB" w:rsidP="00825E01">
      <w:pPr>
        <w:pStyle w:val="Recuodecorpodetexto2"/>
        <w:spacing w:after="0"/>
        <w:ind w:left="2807"/>
        <w:rPr>
          <w:b/>
          <w:sz w:val="24"/>
        </w:rPr>
      </w:pPr>
      <w:r>
        <w:rPr>
          <w:b/>
          <w:sz w:val="24"/>
        </w:rPr>
        <w:t>DECRETO Nº 790</w:t>
      </w:r>
      <w:r w:rsidR="00825E01" w:rsidRPr="00825E01">
        <w:rPr>
          <w:b/>
          <w:sz w:val="24"/>
        </w:rPr>
        <w:t>/2013-GAPRE</w:t>
      </w:r>
    </w:p>
    <w:p w:rsidR="003B5DFB" w:rsidRPr="00825E01" w:rsidRDefault="003B5DFB" w:rsidP="00825E01">
      <w:pPr>
        <w:pStyle w:val="Recuodecorpodetexto2"/>
        <w:spacing w:after="0"/>
        <w:ind w:left="2807"/>
        <w:rPr>
          <w:b/>
          <w:sz w:val="24"/>
        </w:rPr>
      </w:pPr>
    </w:p>
    <w:p w:rsidR="003B5DFB" w:rsidRDefault="003B5DFB" w:rsidP="003B5DFB">
      <w:pPr>
        <w:spacing w:before="240"/>
        <w:ind w:left="2977" w:right="-81"/>
        <w:jc w:val="both"/>
        <w:rPr>
          <w:b/>
          <w:bCs/>
          <w:iCs/>
          <w:sz w:val="24"/>
          <w:szCs w:val="24"/>
        </w:rPr>
      </w:pPr>
      <w:r w:rsidRPr="002A6C88">
        <w:rPr>
          <w:iCs/>
          <w:sz w:val="24"/>
          <w:szCs w:val="24"/>
        </w:rPr>
        <w:t>“</w:t>
      </w:r>
      <w:r w:rsidRPr="002A6C88">
        <w:rPr>
          <w:b/>
          <w:bCs/>
          <w:iCs/>
          <w:sz w:val="24"/>
          <w:szCs w:val="24"/>
        </w:rPr>
        <w:t xml:space="preserve">Nomeia </w:t>
      </w:r>
      <w:r>
        <w:rPr>
          <w:b/>
          <w:bCs/>
          <w:iCs/>
          <w:sz w:val="24"/>
          <w:szCs w:val="24"/>
        </w:rPr>
        <w:t>Ouvidor Municipal do SUS</w:t>
      </w:r>
      <w:r w:rsidRPr="002A6C88">
        <w:rPr>
          <w:b/>
          <w:bCs/>
          <w:iCs/>
          <w:sz w:val="24"/>
          <w:szCs w:val="24"/>
        </w:rPr>
        <w:t>”</w:t>
      </w:r>
    </w:p>
    <w:p w:rsidR="003B5DFB" w:rsidRPr="002A6C88" w:rsidRDefault="003B5DFB" w:rsidP="003B5DFB">
      <w:pPr>
        <w:spacing w:before="240"/>
        <w:ind w:left="2977" w:right="-81"/>
        <w:jc w:val="both"/>
        <w:rPr>
          <w:iCs/>
          <w:sz w:val="24"/>
          <w:szCs w:val="24"/>
        </w:rPr>
      </w:pPr>
    </w:p>
    <w:p w:rsidR="003B5DFB" w:rsidRPr="002A6C88" w:rsidRDefault="003B5DFB" w:rsidP="003B5DFB">
      <w:pPr>
        <w:pStyle w:val="Recuodecorpodetexto"/>
        <w:ind w:left="2977"/>
        <w:rPr>
          <w:iCs/>
          <w:szCs w:val="24"/>
        </w:rPr>
      </w:pPr>
    </w:p>
    <w:p w:rsidR="003B5DFB" w:rsidRDefault="003B5DFB" w:rsidP="003B5DFB">
      <w:pPr>
        <w:spacing w:before="120"/>
        <w:ind w:firstLine="2805"/>
        <w:jc w:val="both"/>
        <w:rPr>
          <w:sz w:val="24"/>
          <w:szCs w:val="24"/>
        </w:rPr>
      </w:pPr>
      <w:r w:rsidRPr="004D2102">
        <w:rPr>
          <w:sz w:val="24"/>
        </w:rPr>
        <w:t xml:space="preserve">O </w:t>
      </w:r>
      <w:r w:rsidRPr="004D2102">
        <w:rPr>
          <w:caps/>
          <w:sz w:val="24"/>
        </w:rPr>
        <w:t>Prefeito do Município de Quarto Centenário</w:t>
      </w:r>
      <w:r w:rsidRPr="004D2102">
        <w:rPr>
          <w:sz w:val="24"/>
        </w:rPr>
        <w:t xml:space="preserve">, Estado do Paraná, </w:t>
      </w:r>
      <w:r>
        <w:rPr>
          <w:b/>
          <w:sz w:val="24"/>
        </w:rPr>
        <w:t>Reinaldo Krachinski</w:t>
      </w:r>
      <w:r w:rsidRPr="004D2102">
        <w:rPr>
          <w:sz w:val="24"/>
        </w:rPr>
        <w:t>, no uso de suas atribuições legais</w:t>
      </w:r>
      <w:r>
        <w:rPr>
          <w:sz w:val="24"/>
        </w:rPr>
        <w:t xml:space="preserve"> e de acordo com o Artigo 131, Inciso I, alínea “a” da Lei Orgânica do Município</w:t>
      </w:r>
      <w:r w:rsidRPr="004D2102">
        <w:rPr>
          <w:sz w:val="24"/>
        </w:rPr>
        <w:t>,</w:t>
      </w:r>
      <w:r>
        <w:rPr>
          <w:sz w:val="24"/>
        </w:rPr>
        <w:t xml:space="preserve"> </w:t>
      </w:r>
      <w:r w:rsidRPr="003B5DFB">
        <w:rPr>
          <w:sz w:val="24"/>
          <w:szCs w:val="24"/>
        </w:rPr>
        <w:t>e de acordo com a Resolução Municipal nº 001/2013, que estabelece os procedimentos e atividades inerentes à Ouvidoria Municipal do SUS.</w:t>
      </w:r>
    </w:p>
    <w:p w:rsidR="003B5DFB" w:rsidRDefault="003B5DFB" w:rsidP="003B5DFB">
      <w:pPr>
        <w:pStyle w:val="Recuodecorpodetexto3"/>
        <w:ind w:firstLine="2977"/>
        <w:jc w:val="both"/>
        <w:rPr>
          <w:sz w:val="24"/>
          <w:szCs w:val="24"/>
        </w:rPr>
      </w:pPr>
    </w:p>
    <w:p w:rsidR="003B5DFB" w:rsidRPr="003B5DFB" w:rsidRDefault="003B5DFB" w:rsidP="003B5DFB">
      <w:pPr>
        <w:pStyle w:val="Recuodecorpodetexto3"/>
        <w:ind w:firstLine="2977"/>
        <w:jc w:val="both"/>
        <w:rPr>
          <w:sz w:val="24"/>
          <w:szCs w:val="24"/>
        </w:rPr>
      </w:pPr>
    </w:p>
    <w:p w:rsidR="003B5DFB" w:rsidRPr="002A6C88" w:rsidRDefault="003B5DFB" w:rsidP="003B5DFB">
      <w:pPr>
        <w:pStyle w:val="Recuodecorpodetexto3"/>
        <w:ind w:firstLine="2977"/>
        <w:rPr>
          <w:b/>
          <w:bCs/>
          <w:iCs/>
          <w:szCs w:val="24"/>
        </w:rPr>
      </w:pPr>
    </w:p>
    <w:p w:rsidR="003B5DFB" w:rsidRDefault="003B5DFB" w:rsidP="003B5DFB">
      <w:pPr>
        <w:ind w:firstLine="2977"/>
        <w:jc w:val="both"/>
        <w:rPr>
          <w:b/>
          <w:iCs/>
          <w:caps/>
          <w:sz w:val="24"/>
          <w:szCs w:val="24"/>
        </w:rPr>
      </w:pPr>
      <w:r w:rsidRPr="002A6C88">
        <w:rPr>
          <w:b/>
          <w:iCs/>
          <w:caps/>
          <w:sz w:val="24"/>
          <w:szCs w:val="24"/>
        </w:rPr>
        <w:t>Decreta:</w:t>
      </w:r>
    </w:p>
    <w:p w:rsidR="003B5DFB" w:rsidRPr="002A6C88" w:rsidRDefault="003B5DFB" w:rsidP="003B5DFB">
      <w:pPr>
        <w:ind w:firstLine="2977"/>
        <w:jc w:val="both"/>
        <w:rPr>
          <w:b/>
          <w:iCs/>
          <w:caps/>
          <w:sz w:val="24"/>
          <w:szCs w:val="24"/>
        </w:rPr>
      </w:pPr>
    </w:p>
    <w:p w:rsidR="003B5DFB" w:rsidRDefault="003B5DFB" w:rsidP="003B5DFB">
      <w:pPr>
        <w:ind w:right="-81" w:firstLine="2977"/>
        <w:jc w:val="both"/>
        <w:rPr>
          <w:bCs/>
          <w:iCs/>
          <w:sz w:val="24"/>
          <w:szCs w:val="24"/>
        </w:rPr>
      </w:pPr>
      <w:r w:rsidRPr="002A6C88">
        <w:rPr>
          <w:b/>
          <w:bCs/>
          <w:iCs/>
          <w:sz w:val="24"/>
          <w:szCs w:val="24"/>
        </w:rPr>
        <w:t>Art. 1º -</w:t>
      </w:r>
      <w:r w:rsidRPr="002A6C8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Fica nomead</w:t>
      </w:r>
      <w:r w:rsidR="00476358">
        <w:rPr>
          <w:bCs/>
          <w:iCs/>
          <w:sz w:val="24"/>
          <w:szCs w:val="24"/>
        </w:rPr>
        <w:t>a</w:t>
      </w:r>
      <w:r>
        <w:rPr>
          <w:bCs/>
          <w:iCs/>
          <w:sz w:val="24"/>
          <w:szCs w:val="24"/>
        </w:rPr>
        <w:t xml:space="preserve"> a Servidora Camila Medeiros Carlucci como Ouvidora Municipal do SUS do Município de Quarto Centenário</w:t>
      </w:r>
    </w:p>
    <w:p w:rsidR="003B5DFB" w:rsidRDefault="003B5DFB" w:rsidP="003B5DFB">
      <w:pPr>
        <w:ind w:right="-81" w:firstLine="2977"/>
        <w:jc w:val="both"/>
        <w:rPr>
          <w:b/>
          <w:sz w:val="24"/>
          <w:szCs w:val="24"/>
        </w:rPr>
      </w:pPr>
    </w:p>
    <w:p w:rsidR="003B5DFB" w:rsidRPr="002A6C88" w:rsidRDefault="003B5DFB" w:rsidP="003B5DFB">
      <w:pPr>
        <w:ind w:right="-81" w:firstLine="1276"/>
        <w:jc w:val="both"/>
        <w:rPr>
          <w:bCs/>
          <w:iCs/>
          <w:sz w:val="24"/>
          <w:szCs w:val="24"/>
        </w:rPr>
      </w:pPr>
    </w:p>
    <w:p w:rsidR="003B5DFB" w:rsidRDefault="003B5DFB" w:rsidP="003B5DFB">
      <w:pPr>
        <w:ind w:right="-81" w:firstLine="2977"/>
        <w:jc w:val="both"/>
        <w:rPr>
          <w:bCs/>
          <w:iCs/>
          <w:sz w:val="24"/>
          <w:szCs w:val="24"/>
        </w:rPr>
      </w:pPr>
      <w:r w:rsidRPr="00AE4DD4">
        <w:rPr>
          <w:b/>
          <w:bCs/>
          <w:iCs/>
          <w:sz w:val="24"/>
          <w:szCs w:val="24"/>
        </w:rPr>
        <w:t>Art. 2º</w:t>
      </w:r>
      <w:r w:rsidRPr="002A6C88">
        <w:rPr>
          <w:bCs/>
          <w:iCs/>
          <w:sz w:val="24"/>
          <w:szCs w:val="24"/>
        </w:rPr>
        <w:t xml:space="preserve"> – Este Decreto entra em vigor na</w:t>
      </w:r>
      <w:r>
        <w:rPr>
          <w:bCs/>
          <w:iCs/>
          <w:sz w:val="24"/>
          <w:szCs w:val="24"/>
        </w:rPr>
        <w:t xml:space="preserve"> data de sua publicação.</w:t>
      </w:r>
    </w:p>
    <w:p w:rsidR="003B5DFB" w:rsidRDefault="003B5DFB" w:rsidP="003B5DFB">
      <w:pPr>
        <w:ind w:right="-81" w:firstLine="2977"/>
        <w:jc w:val="both"/>
        <w:rPr>
          <w:bCs/>
          <w:iCs/>
          <w:sz w:val="24"/>
          <w:szCs w:val="24"/>
        </w:rPr>
      </w:pPr>
    </w:p>
    <w:p w:rsidR="003B5DFB" w:rsidRDefault="003B5DFB" w:rsidP="003B5DFB">
      <w:pPr>
        <w:ind w:right="-81" w:firstLine="2977"/>
        <w:jc w:val="both"/>
        <w:rPr>
          <w:bCs/>
          <w:iCs/>
          <w:sz w:val="24"/>
          <w:szCs w:val="24"/>
        </w:rPr>
      </w:pPr>
    </w:p>
    <w:p w:rsidR="003B5DFB" w:rsidRDefault="003B5DFB" w:rsidP="003B5DFB">
      <w:pPr>
        <w:ind w:right="-81" w:firstLine="2977"/>
        <w:jc w:val="both"/>
        <w:rPr>
          <w:bCs/>
          <w:iCs/>
          <w:sz w:val="24"/>
          <w:szCs w:val="24"/>
        </w:rPr>
      </w:pPr>
    </w:p>
    <w:p w:rsidR="003B5DFB" w:rsidRPr="002A6C88" w:rsidRDefault="003B5DFB" w:rsidP="003B5DFB">
      <w:pPr>
        <w:ind w:right="-81" w:firstLine="2977"/>
        <w:jc w:val="both"/>
        <w:rPr>
          <w:bCs/>
          <w:iCs/>
          <w:sz w:val="24"/>
          <w:szCs w:val="24"/>
        </w:rPr>
      </w:pPr>
    </w:p>
    <w:p w:rsidR="003B5DFB" w:rsidRDefault="003B5DFB" w:rsidP="003B5DFB">
      <w:pPr>
        <w:jc w:val="both"/>
        <w:rPr>
          <w:iCs/>
          <w:sz w:val="24"/>
          <w:szCs w:val="24"/>
        </w:rPr>
      </w:pPr>
    </w:p>
    <w:p w:rsidR="003B5DFB" w:rsidRPr="002A6C88" w:rsidRDefault="003B5DFB" w:rsidP="003B5DFB">
      <w:pPr>
        <w:jc w:val="both"/>
        <w:rPr>
          <w:iCs/>
          <w:sz w:val="24"/>
          <w:szCs w:val="24"/>
        </w:rPr>
      </w:pPr>
    </w:p>
    <w:p w:rsidR="003B5DFB" w:rsidRPr="002A6C88" w:rsidRDefault="003B5DFB" w:rsidP="003B5DFB">
      <w:pPr>
        <w:jc w:val="both"/>
        <w:rPr>
          <w:iCs/>
          <w:sz w:val="24"/>
          <w:szCs w:val="24"/>
        </w:rPr>
      </w:pPr>
    </w:p>
    <w:p w:rsidR="003B5DFB" w:rsidRPr="009E5F73" w:rsidRDefault="003B5DFB" w:rsidP="003B5DFB">
      <w:pPr>
        <w:pStyle w:val="Ttulo1"/>
        <w:rPr>
          <w:b w:val="0"/>
        </w:rPr>
      </w:pPr>
      <w:r w:rsidRPr="009E5F73">
        <w:rPr>
          <w:b w:val="0"/>
        </w:rPr>
        <w:t>PAÇO MUNICIPAL “29 DE ABRIL”</w:t>
      </w:r>
    </w:p>
    <w:p w:rsidR="003B5DFB" w:rsidRPr="009E5F73" w:rsidRDefault="003B5DFB" w:rsidP="003B5DFB">
      <w:pPr>
        <w:jc w:val="center"/>
        <w:rPr>
          <w:sz w:val="24"/>
        </w:rPr>
      </w:pPr>
      <w:r w:rsidRPr="009E5F73">
        <w:rPr>
          <w:sz w:val="24"/>
        </w:rPr>
        <w:t xml:space="preserve">Quarto Centenário, </w:t>
      </w:r>
      <w:r>
        <w:rPr>
          <w:sz w:val="24"/>
        </w:rPr>
        <w:t>18 de Novembro de 2013</w:t>
      </w:r>
      <w:r w:rsidRPr="009E5F73">
        <w:rPr>
          <w:sz w:val="24"/>
        </w:rPr>
        <w:t>.</w:t>
      </w:r>
    </w:p>
    <w:p w:rsidR="003B5DFB" w:rsidRPr="009E5F73" w:rsidRDefault="003B5DFB" w:rsidP="003B5DFB">
      <w:pPr>
        <w:jc w:val="center"/>
        <w:rPr>
          <w:sz w:val="24"/>
        </w:rPr>
      </w:pPr>
    </w:p>
    <w:p w:rsidR="003B5DFB" w:rsidRDefault="003B5DFB" w:rsidP="003B5DFB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3B5DFB" w:rsidRDefault="003B5DFB" w:rsidP="003B5DFB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3B5DFB" w:rsidRPr="009E5F73" w:rsidRDefault="003B5DFB" w:rsidP="003B5DFB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3B5DFB" w:rsidRPr="009E5F73" w:rsidRDefault="003B5DFB" w:rsidP="003B5DFB">
      <w:pPr>
        <w:ind w:left="708" w:hanging="708"/>
        <w:jc w:val="center"/>
        <w:rPr>
          <w:b/>
          <w:i/>
          <w:sz w:val="24"/>
        </w:rPr>
      </w:pPr>
      <w:r>
        <w:rPr>
          <w:b/>
          <w:i/>
          <w:sz w:val="24"/>
        </w:rPr>
        <w:t>REINALDO KRACHINSKI</w:t>
      </w:r>
    </w:p>
    <w:p w:rsidR="003B5DFB" w:rsidRPr="009E5F73" w:rsidRDefault="003B5DFB" w:rsidP="003B5DFB">
      <w:pPr>
        <w:ind w:left="708" w:hanging="708"/>
        <w:jc w:val="center"/>
        <w:rPr>
          <w:sz w:val="24"/>
        </w:rPr>
      </w:pPr>
      <w:r w:rsidRPr="009E5F73">
        <w:rPr>
          <w:sz w:val="24"/>
        </w:rPr>
        <w:t>Prefeito Municipal</w:t>
      </w:r>
    </w:p>
    <w:sectPr w:rsidR="003B5DFB" w:rsidRPr="009E5F73" w:rsidSect="00825E01">
      <w:headerReference w:type="default" r:id="rId6"/>
      <w:footerReference w:type="default" r:id="rId7"/>
      <w:pgSz w:w="11907" w:h="16840" w:code="9"/>
      <w:pgMar w:top="2661" w:right="1559" w:bottom="1418" w:left="1134" w:header="284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4E1" w:rsidRDefault="00C234E1" w:rsidP="00B645E1">
      <w:r>
        <w:separator/>
      </w:r>
    </w:p>
  </w:endnote>
  <w:endnote w:type="continuationSeparator" w:id="1">
    <w:p w:rsidR="00C234E1" w:rsidRDefault="00C234E1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FB" w:rsidRPr="009F1970" w:rsidRDefault="003B5DFB" w:rsidP="00A75D66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</w:rPr>
    </w:pPr>
    <w:r>
      <w:rPr>
        <w:rFonts w:ascii="Century Gothic" w:hAnsi="Century Gothic" w:cs="Courier New"/>
        <w:b/>
        <w:spacing w:val="20"/>
      </w:rPr>
      <w:t xml:space="preserve">                   </w:t>
    </w:r>
    <w:r w:rsidRPr="009F1970">
      <w:rPr>
        <w:rFonts w:ascii="Century Gothic" w:hAnsi="Century Gothic" w:cs="Courier New"/>
        <w:b/>
        <w:spacing w:val="20"/>
      </w:rPr>
      <w:t>Avenida Raposo Tavares, 594, Centro – CEP: 87.365-000 – Tel. (44) 3546-1109</w:t>
    </w:r>
  </w:p>
  <w:p w:rsidR="003B5DFB" w:rsidRPr="009F1970" w:rsidRDefault="003B5DFB" w:rsidP="00A75D66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</w:pPr>
    <w:r w:rsidRPr="009F1970">
      <w:rPr>
        <w:rFonts w:ascii="Century Gothic" w:hAnsi="Century Gothic"/>
      </w:rPr>
      <w:t>www.quartocentenario.pr.gov.br                                     pm@quartocentenario.pr.gov.br</w:t>
    </w:r>
  </w:p>
  <w:p w:rsidR="003B5DFB" w:rsidRDefault="003B5DFB" w:rsidP="00A75D66">
    <w:pPr>
      <w:pStyle w:val="Rodap"/>
    </w:pPr>
  </w:p>
  <w:p w:rsidR="003B5DFB" w:rsidRPr="001D4420" w:rsidRDefault="003B5DFB" w:rsidP="00A75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4E1" w:rsidRDefault="00C234E1" w:rsidP="00B645E1">
      <w:r>
        <w:separator/>
      </w:r>
    </w:p>
  </w:footnote>
  <w:footnote w:type="continuationSeparator" w:id="1">
    <w:p w:rsidR="00C234E1" w:rsidRDefault="00C234E1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DFB" w:rsidRDefault="006E02D0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2pt;margin-top:12.8pt;width:62.25pt;height:55.5pt;z-index:-251658752;visibility:visible" wrapcoords="-520 0 -520 21016 21860 21016 21860 0 -520 0">
          <v:imagedata r:id="rId1" o:title="Brasão"/>
          <w10:wrap type="tight"/>
        </v:shape>
      </w:pict>
    </w:r>
  </w:p>
  <w:p w:rsidR="003B5DFB" w:rsidRDefault="003B5DFB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3B5DFB" w:rsidRDefault="003B5DFB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3B5DFB" w:rsidRPr="005F1A3A" w:rsidRDefault="003B5DFB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3B5DFB" w:rsidRDefault="003B5DFB" w:rsidP="00A75D66">
    <w:pPr>
      <w:pStyle w:val="Cabealho"/>
      <w:jc w:val="center"/>
    </w:pPr>
    <w:r w:rsidRPr="005F1A3A">
      <w:rPr>
        <w:rFonts w:ascii="Century Gothic" w:hAnsi="Century Gothic"/>
        <w:b/>
        <w:bCs/>
      </w:rPr>
      <w:t>ESTADO DO PARANÁ</w:t>
    </w:r>
  </w:p>
  <w:p w:rsidR="003B5DFB" w:rsidRPr="001D4420" w:rsidRDefault="003B5DFB" w:rsidP="00A75D6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112720"/>
    <w:rsid w:val="00130E33"/>
    <w:rsid w:val="00191CEB"/>
    <w:rsid w:val="00356706"/>
    <w:rsid w:val="003702A7"/>
    <w:rsid w:val="003B5DFB"/>
    <w:rsid w:val="00476358"/>
    <w:rsid w:val="0049088B"/>
    <w:rsid w:val="004B1205"/>
    <w:rsid w:val="004E37D3"/>
    <w:rsid w:val="006B7713"/>
    <w:rsid w:val="006E02D0"/>
    <w:rsid w:val="006F224F"/>
    <w:rsid w:val="00731325"/>
    <w:rsid w:val="00825E01"/>
    <w:rsid w:val="009B07C3"/>
    <w:rsid w:val="009E10C7"/>
    <w:rsid w:val="00A33BEF"/>
    <w:rsid w:val="00A75D66"/>
    <w:rsid w:val="00AB4BA2"/>
    <w:rsid w:val="00B1392D"/>
    <w:rsid w:val="00B645E1"/>
    <w:rsid w:val="00B915C9"/>
    <w:rsid w:val="00C234E1"/>
    <w:rsid w:val="00C9094F"/>
    <w:rsid w:val="00D529E3"/>
    <w:rsid w:val="00E542D6"/>
    <w:rsid w:val="00E7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825E01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5E01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Global Net</cp:lastModifiedBy>
  <cp:revision>11</cp:revision>
  <cp:lastPrinted>2013-11-22T11:17:00Z</cp:lastPrinted>
  <dcterms:created xsi:type="dcterms:W3CDTF">2013-10-18T13:55:00Z</dcterms:created>
  <dcterms:modified xsi:type="dcterms:W3CDTF">2013-11-22T11:18:00Z</dcterms:modified>
</cp:coreProperties>
</file>