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3D" w:rsidRDefault="00E87A3D" w:rsidP="00E87A3D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E835FC" w:rsidRDefault="00E835FC" w:rsidP="00E87A3D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DA4349" w:rsidRDefault="00111163" w:rsidP="00DA4349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B53A74">
        <w:rPr>
          <w:rFonts w:ascii="Century Gothic" w:hAnsi="Century Gothic" w:cs="Tahoma"/>
          <w:b/>
          <w:sz w:val="22"/>
          <w:szCs w:val="22"/>
        </w:rPr>
        <w:t>112</w:t>
      </w:r>
      <w:r w:rsidR="00E87A3D">
        <w:rPr>
          <w:rFonts w:ascii="Century Gothic" w:hAnsi="Century Gothic" w:cs="Tahoma"/>
          <w:b/>
          <w:sz w:val="22"/>
          <w:szCs w:val="22"/>
        </w:rPr>
        <w:t>/2022</w:t>
      </w:r>
      <w:r w:rsidRPr="00DA4349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DA4349" w:rsidRPr="00DA4349" w:rsidRDefault="00DA4349" w:rsidP="00DA4349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“ANULA PORTARIA </w:t>
      </w:r>
      <w:r w:rsidR="00E835FC">
        <w:rPr>
          <w:rFonts w:ascii="Century Gothic" w:hAnsi="Century Gothic" w:cs="Tahoma"/>
          <w:b/>
          <w:sz w:val="22"/>
          <w:szCs w:val="22"/>
        </w:rPr>
        <w:t>10</w:t>
      </w:r>
      <w:r w:rsidR="00B53A74">
        <w:rPr>
          <w:rFonts w:ascii="Century Gothic" w:hAnsi="Century Gothic" w:cs="Tahoma"/>
          <w:b/>
          <w:sz w:val="22"/>
          <w:szCs w:val="22"/>
        </w:rPr>
        <w:t>6</w:t>
      </w:r>
      <w:r w:rsidR="00E87A3D">
        <w:rPr>
          <w:rFonts w:ascii="Century Gothic" w:hAnsi="Century Gothic" w:cs="Tahoma"/>
          <w:b/>
          <w:sz w:val="22"/>
          <w:szCs w:val="22"/>
        </w:rPr>
        <w:t>/2022</w:t>
      </w:r>
      <w:r w:rsidRPr="00DA4349">
        <w:rPr>
          <w:rFonts w:ascii="Century Gothic" w:hAnsi="Century Gothic" w:cs="Tahoma"/>
          <w:b/>
          <w:sz w:val="22"/>
          <w:szCs w:val="22"/>
        </w:rPr>
        <w:t xml:space="preserve"> - SESAU</w:t>
      </w:r>
      <w:r w:rsidR="00087288">
        <w:rPr>
          <w:rFonts w:ascii="Century Gothic" w:hAnsi="Century Gothic" w:cs="Tahoma"/>
          <w:b/>
          <w:sz w:val="22"/>
          <w:szCs w:val="22"/>
        </w:rPr>
        <w:t>”</w:t>
      </w:r>
    </w:p>
    <w:p w:rsidR="00DA4349" w:rsidRPr="00DA4349" w:rsidRDefault="00DA4349" w:rsidP="00DA4349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E835FC" w:rsidRPr="00111163" w:rsidRDefault="00E835FC" w:rsidP="00E835FC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 Secretária</w:t>
      </w:r>
      <w:r w:rsidRPr="00111163">
        <w:rPr>
          <w:rFonts w:ascii="Century Gothic" w:hAnsi="Century Gothic" w:cs="Tahoma"/>
          <w:sz w:val="22"/>
          <w:szCs w:val="22"/>
        </w:rPr>
        <w:t xml:space="preserve"> Municipal da Saúde de Quarto Centenário, Estado do Paraná, no uso das atribuições conferidas pela Lei Municipal nº 538/2016 e pelo Decreto Municipal n.º </w:t>
      </w:r>
      <w:r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DA4349" w:rsidRPr="00DA4349" w:rsidRDefault="00DA4349" w:rsidP="00DA4349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DA4349" w:rsidRPr="00DA4349" w:rsidRDefault="00DA4349" w:rsidP="00DA4349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>R E S O L V E:</w:t>
      </w:r>
    </w:p>
    <w:p w:rsidR="00DA4349" w:rsidRPr="00DA4349" w:rsidRDefault="00DA4349" w:rsidP="00DA4349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I </w:t>
      </w:r>
      <w:r w:rsidRPr="00DA4349">
        <w:rPr>
          <w:rFonts w:ascii="Century Gothic" w:hAnsi="Century Gothic" w:cs="Tahoma"/>
          <w:sz w:val="22"/>
          <w:szCs w:val="22"/>
        </w:rPr>
        <w:t xml:space="preserve">– Tornar nulo os atos da portaria </w:t>
      </w:r>
      <w:r w:rsidR="00E835FC">
        <w:rPr>
          <w:rFonts w:ascii="Century Gothic" w:hAnsi="Century Gothic" w:cs="Tahoma"/>
          <w:sz w:val="22"/>
          <w:szCs w:val="22"/>
        </w:rPr>
        <w:t>1</w:t>
      </w:r>
      <w:r w:rsidR="00B53A74">
        <w:rPr>
          <w:rFonts w:ascii="Century Gothic" w:hAnsi="Century Gothic" w:cs="Tahoma"/>
          <w:sz w:val="22"/>
          <w:szCs w:val="22"/>
        </w:rPr>
        <w:t>06</w:t>
      </w:r>
      <w:r w:rsidR="00E835FC">
        <w:rPr>
          <w:rFonts w:ascii="Century Gothic" w:hAnsi="Century Gothic" w:cs="Tahoma"/>
          <w:sz w:val="22"/>
          <w:szCs w:val="22"/>
        </w:rPr>
        <w:t>/2022</w:t>
      </w:r>
      <w:r w:rsidRPr="00DA4349">
        <w:rPr>
          <w:rFonts w:ascii="Century Gothic" w:hAnsi="Century Gothic" w:cs="Tahoma"/>
          <w:sz w:val="22"/>
          <w:szCs w:val="22"/>
        </w:rPr>
        <w:t xml:space="preserve"> - SESAU.</w:t>
      </w: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DA4349">
        <w:rPr>
          <w:rFonts w:ascii="Century Gothic" w:hAnsi="Century Gothic" w:cs="Tahoma"/>
          <w:sz w:val="22"/>
          <w:szCs w:val="22"/>
        </w:rPr>
        <w:t>-</w:t>
      </w:r>
      <w:r w:rsidRPr="00DA4349">
        <w:rPr>
          <w:rFonts w:ascii="Century Gothic" w:hAnsi="Century Gothic"/>
          <w:sz w:val="22"/>
          <w:szCs w:val="22"/>
        </w:rPr>
        <w:t xml:space="preserve"> </w:t>
      </w:r>
      <w:r w:rsidRPr="00DA4349">
        <w:rPr>
          <w:rFonts w:ascii="Century Gothic" w:hAnsi="Century Gothic" w:cs="Tahoma"/>
          <w:sz w:val="22"/>
          <w:szCs w:val="22"/>
        </w:rPr>
        <w:t>Esta Portaria entra em vigor na data de sua publicação, revogadas as disposições em contrário.</w:t>
      </w:r>
    </w:p>
    <w:p w:rsidR="008A6976" w:rsidRDefault="008A6976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A4349" w:rsidRPr="00DA4349" w:rsidRDefault="00DA4349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522472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A4349">
        <w:rPr>
          <w:rFonts w:ascii="Century Gothic" w:hAnsi="Century Gothic" w:cs="Tahoma"/>
        </w:rPr>
        <w:t xml:space="preserve">Quarto Centenário, </w:t>
      </w:r>
      <w:r w:rsidR="00B53A74">
        <w:rPr>
          <w:rFonts w:ascii="Century Gothic" w:hAnsi="Century Gothic" w:cs="Tahoma"/>
        </w:rPr>
        <w:t>20 de Setembro</w:t>
      </w:r>
      <w:r w:rsidR="00E87A3D">
        <w:rPr>
          <w:rFonts w:ascii="Century Gothic" w:hAnsi="Century Gothic" w:cs="Tahoma"/>
        </w:rPr>
        <w:t xml:space="preserve"> de 2022</w:t>
      </w:r>
      <w:r w:rsidRPr="00DA4349">
        <w:rPr>
          <w:rFonts w:ascii="Century Gothic" w:hAnsi="Century Gothic" w:cs="Tahoma"/>
        </w:rPr>
        <w:t>.</w:t>
      </w:r>
    </w:p>
    <w:p w:rsidR="00522472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DA4349" w:rsidRPr="00DA4349" w:rsidRDefault="00DA4349" w:rsidP="00E835FC"/>
    <w:p w:rsidR="00522472" w:rsidRPr="00DA4349" w:rsidRDefault="00E835FC" w:rsidP="00E835FC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12457D" w:rsidRPr="00DA4349" w:rsidRDefault="00522472" w:rsidP="00E835FC">
      <w:pPr>
        <w:pStyle w:val="SemEspaamento"/>
        <w:jc w:val="center"/>
        <w:rPr>
          <w:rFonts w:ascii="Century Gothic" w:hAnsi="Century Gothic" w:cs="Tahoma"/>
        </w:rPr>
      </w:pPr>
      <w:r w:rsidRPr="00DA4349">
        <w:rPr>
          <w:rFonts w:ascii="Century Gothic" w:hAnsi="Century Gothic" w:cs="Tahoma"/>
        </w:rPr>
        <w:t>Secretári</w:t>
      </w:r>
      <w:r w:rsidR="00E835FC">
        <w:rPr>
          <w:rFonts w:ascii="Century Gothic" w:hAnsi="Century Gothic" w:cs="Tahoma"/>
        </w:rPr>
        <w:t>a</w:t>
      </w:r>
      <w:r w:rsidRPr="00DA4349">
        <w:rPr>
          <w:rFonts w:ascii="Century Gothic" w:hAnsi="Century Gothic" w:cs="Tahoma"/>
        </w:rPr>
        <w:t xml:space="preserve"> de Saúde</w:t>
      </w:r>
    </w:p>
    <w:sectPr w:rsidR="0012457D" w:rsidRPr="00DA4349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916" w:rsidRDefault="00BD0916">
      <w:r>
        <w:separator/>
      </w:r>
    </w:p>
  </w:endnote>
  <w:endnote w:type="continuationSeparator" w:id="1">
    <w:p w:rsidR="00BD0916" w:rsidRDefault="00BD0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075070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075070" w:rsidRPr="005E023D">
      <w:rPr>
        <w:rFonts w:ascii="Century Gothic" w:hAnsi="Century Gothic"/>
        <w:sz w:val="22"/>
        <w:szCs w:val="22"/>
      </w:rPr>
      <w:fldChar w:fldCharType="separate"/>
    </w:r>
    <w:r w:rsidR="00906DD9">
      <w:rPr>
        <w:rFonts w:ascii="Century Gothic" w:hAnsi="Century Gothic"/>
        <w:noProof/>
        <w:sz w:val="22"/>
        <w:szCs w:val="22"/>
      </w:rPr>
      <w:t>1</w:t>
    </w:r>
    <w:r w:rsidR="00075070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075070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075070" w:rsidRPr="005E023D">
      <w:rPr>
        <w:rFonts w:ascii="Century Gothic" w:hAnsi="Century Gothic"/>
        <w:sz w:val="22"/>
        <w:szCs w:val="22"/>
      </w:rPr>
      <w:fldChar w:fldCharType="separate"/>
    </w:r>
    <w:r w:rsidR="00906DD9">
      <w:rPr>
        <w:rFonts w:ascii="Century Gothic" w:hAnsi="Century Gothic"/>
        <w:noProof/>
        <w:sz w:val="22"/>
        <w:szCs w:val="22"/>
      </w:rPr>
      <w:t>1</w:t>
    </w:r>
    <w:r w:rsidR="00075070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916" w:rsidRDefault="00BD0916">
      <w:r>
        <w:separator/>
      </w:r>
    </w:p>
  </w:footnote>
  <w:footnote w:type="continuationSeparator" w:id="1">
    <w:p w:rsidR="00BD0916" w:rsidRDefault="00BD0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07507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-76835</wp:posOffset>
          </wp:positionV>
          <wp:extent cx="1009650" cy="96202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E87A3D" w:rsidRPr="0080195C" w:rsidRDefault="00E87A3D" w:rsidP="00E87A3D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87A3D" w:rsidRPr="0080195C" w:rsidRDefault="00E87A3D" w:rsidP="00E87A3D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87A3D" w:rsidRPr="0080195C" w:rsidRDefault="00E87A3D" w:rsidP="00E87A3D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  <w:p w:rsidR="00E87A3D" w:rsidRDefault="00E87A3D" w:rsidP="00E87A3D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2DFC"/>
    <w:rsid w:val="00066922"/>
    <w:rsid w:val="00072595"/>
    <w:rsid w:val="0007349F"/>
    <w:rsid w:val="00074BA6"/>
    <w:rsid w:val="00075070"/>
    <w:rsid w:val="00080956"/>
    <w:rsid w:val="000828D3"/>
    <w:rsid w:val="000852E9"/>
    <w:rsid w:val="00087288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1121"/>
    <w:rsid w:val="001827F9"/>
    <w:rsid w:val="00192340"/>
    <w:rsid w:val="001936D8"/>
    <w:rsid w:val="00193D7A"/>
    <w:rsid w:val="001979F0"/>
    <w:rsid w:val="001A04B8"/>
    <w:rsid w:val="001A6FB7"/>
    <w:rsid w:val="001C4330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402E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45B84"/>
    <w:rsid w:val="0025087C"/>
    <w:rsid w:val="00262051"/>
    <w:rsid w:val="00275214"/>
    <w:rsid w:val="00277DE1"/>
    <w:rsid w:val="00280E26"/>
    <w:rsid w:val="00283F41"/>
    <w:rsid w:val="00285779"/>
    <w:rsid w:val="0029239F"/>
    <w:rsid w:val="002923D3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5AD"/>
    <w:rsid w:val="00371D2D"/>
    <w:rsid w:val="00376422"/>
    <w:rsid w:val="003768D7"/>
    <w:rsid w:val="00377BF9"/>
    <w:rsid w:val="00382BF1"/>
    <w:rsid w:val="00382C81"/>
    <w:rsid w:val="0038337A"/>
    <w:rsid w:val="003864E1"/>
    <w:rsid w:val="00386F42"/>
    <w:rsid w:val="00391A4C"/>
    <w:rsid w:val="00391FDD"/>
    <w:rsid w:val="003954BB"/>
    <w:rsid w:val="003B00B3"/>
    <w:rsid w:val="003B04DF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15D3C"/>
    <w:rsid w:val="00421658"/>
    <w:rsid w:val="00422743"/>
    <w:rsid w:val="00424B72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29A8"/>
    <w:rsid w:val="0047677C"/>
    <w:rsid w:val="00477C24"/>
    <w:rsid w:val="00483059"/>
    <w:rsid w:val="004831C6"/>
    <w:rsid w:val="00484A05"/>
    <w:rsid w:val="00493771"/>
    <w:rsid w:val="004A13E9"/>
    <w:rsid w:val="004A20C9"/>
    <w:rsid w:val="004A3827"/>
    <w:rsid w:val="004B0C61"/>
    <w:rsid w:val="004B0D5A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6EAB"/>
    <w:rsid w:val="005A7322"/>
    <w:rsid w:val="005B608B"/>
    <w:rsid w:val="005C21A6"/>
    <w:rsid w:val="005C3187"/>
    <w:rsid w:val="005C4BC9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671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0C3A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339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D7989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4AA4"/>
    <w:rsid w:val="0085632D"/>
    <w:rsid w:val="00857DA6"/>
    <w:rsid w:val="00857F16"/>
    <w:rsid w:val="00863290"/>
    <w:rsid w:val="008659F4"/>
    <w:rsid w:val="008664B6"/>
    <w:rsid w:val="008759F2"/>
    <w:rsid w:val="00884D9A"/>
    <w:rsid w:val="0089267D"/>
    <w:rsid w:val="00894E29"/>
    <w:rsid w:val="008958ED"/>
    <w:rsid w:val="00896871"/>
    <w:rsid w:val="008969B4"/>
    <w:rsid w:val="008A0CA8"/>
    <w:rsid w:val="008A0FB3"/>
    <w:rsid w:val="008A60A9"/>
    <w:rsid w:val="008A6976"/>
    <w:rsid w:val="008B1091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06DD9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1EC5"/>
    <w:rsid w:val="009E1F5B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167E9"/>
    <w:rsid w:val="00A2054B"/>
    <w:rsid w:val="00A226F0"/>
    <w:rsid w:val="00A346AC"/>
    <w:rsid w:val="00A356B7"/>
    <w:rsid w:val="00A36A92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40A9"/>
    <w:rsid w:val="00AD7B00"/>
    <w:rsid w:val="00AE352B"/>
    <w:rsid w:val="00AE4242"/>
    <w:rsid w:val="00AE5466"/>
    <w:rsid w:val="00AF204B"/>
    <w:rsid w:val="00B03BD2"/>
    <w:rsid w:val="00B05E5A"/>
    <w:rsid w:val="00B12975"/>
    <w:rsid w:val="00B13FA4"/>
    <w:rsid w:val="00B20A5E"/>
    <w:rsid w:val="00B2667F"/>
    <w:rsid w:val="00B326B1"/>
    <w:rsid w:val="00B429D3"/>
    <w:rsid w:val="00B4345C"/>
    <w:rsid w:val="00B43625"/>
    <w:rsid w:val="00B50EB4"/>
    <w:rsid w:val="00B53A74"/>
    <w:rsid w:val="00B57320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0916"/>
    <w:rsid w:val="00BD2705"/>
    <w:rsid w:val="00BD2C62"/>
    <w:rsid w:val="00BD3989"/>
    <w:rsid w:val="00BD5C1A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A4349"/>
    <w:rsid w:val="00DB7AE6"/>
    <w:rsid w:val="00DC43EF"/>
    <w:rsid w:val="00DD3AAA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35FC"/>
    <w:rsid w:val="00E86D15"/>
    <w:rsid w:val="00E87A3D"/>
    <w:rsid w:val="00E935E5"/>
    <w:rsid w:val="00EB0278"/>
    <w:rsid w:val="00EB55C7"/>
    <w:rsid w:val="00EB61B4"/>
    <w:rsid w:val="00EB6837"/>
    <w:rsid w:val="00EC1EF3"/>
    <w:rsid w:val="00ED3DD7"/>
    <w:rsid w:val="00ED4642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47914"/>
    <w:rsid w:val="00F50138"/>
    <w:rsid w:val="00F5283C"/>
    <w:rsid w:val="00F55E47"/>
    <w:rsid w:val="00F57DFE"/>
    <w:rsid w:val="00F606E0"/>
    <w:rsid w:val="00F62DF3"/>
    <w:rsid w:val="00F6647C"/>
    <w:rsid w:val="00F66CDA"/>
    <w:rsid w:val="00F66DA6"/>
    <w:rsid w:val="00F706C0"/>
    <w:rsid w:val="00F750E6"/>
    <w:rsid w:val="00F81313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4</cp:revision>
  <cp:lastPrinted>2022-09-20T12:42:00Z</cp:lastPrinted>
  <dcterms:created xsi:type="dcterms:W3CDTF">2022-09-20T12:41:00Z</dcterms:created>
  <dcterms:modified xsi:type="dcterms:W3CDTF">2022-09-20T12:42:00Z</dcterms:modified>
</cp:coreProperties>
</file>