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966D63">
        <w:rPr>
          <w:rFonts w:ascii="Century Gothic" w:hAnsi="Century Gothic" w:cs="Tahoma"/>
          <w:b/>
          <w:sz w:val="22"/>
          <w:szCs w:val="22"/>
        </w:rPr>
        <w:t>3</w:t>
      </w:r>
      <w:r w:rsidR="00E37190">
        <w:rPr>
          <w:rFonts w:ascii="Century Gothic" w:hAnsi="Century Gothic" w:cs="Tahoma"/>
          <w:b/>
          <w:sz w:val="22"/>
          <w:szCs w:val="22"/>
        </w:rPr>
        <w:t>5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325747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325747"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475998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</w:t>
            </w:r>
            <w:r w:rsidR="009C5506">
              <w:rPr>
                <w:rFonts w:ascii="Century Gothic" w:hAnsi="Century Gothic" w:cs="Tahoma"/>
                <w:sz w:val="22"/>
                <w:szCs w:val="22"/>
              </w:rPr>
              <w:t>/04/2022</w:t>
            </w:r>
          </w:p>
        </w:tc>
        <w:tc>
          <w:tcPr>
            <w:tcW w:w="0" w:type="auto"/>
          </w:tcPr>
          <w:p w:rsidR="0046582B" w:rsidRPr="00111163" w:rsidRDefault="00475998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26/04/2022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475998" w:rsidP="00BC6EFC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DE REUNIÃO PLANIFICASUS E A INTEGRAÇÃO DA VIGILÂNCIA EPIDEMIOLÓGICA E ATENÇÃO PRIMÁRIA EM SAÚDE - SALA DE VACINA CONFORME OFÍCIO CIRCULAR Nº 023/2022 - SCAPS.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475998">
        <w:rPr>
          <w:rFonts w:ascii="Century Gothic" w:hAnsi="Century Gothic" w:cs="Tahoma"/>
        </w:rPr>
        <w:t xml:space="preserve">20 </w:t>
      </w:r>
      <w:r w:rsidR="009C5506">
        <w:rPr>
          <w:rFonts w:ascii="Century Gothic" w:hAnsi="Century Gothic" w:cs="Tahoma"/>
        </w:rPr>
        <w:t>de Abril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D53B04" w:rsidRPr="00747E67" w:rsidRDefault="0046582B" w:rsidP="00475998">
      <w:pPr>
        <w:pStyle w:val="SemEspaamento"/>
        <w:jc w:val="center"/>
      </w:pPr>
      <w:r w:rsidRPr="00D15454">
        <w:rPr>
          <w:rFonts w:ascii="Century Gothic" w:hAnsi="Century Gothic" w:cs="Tahoma"/>
        </w:rPr>
        <w:t>Secretário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19" w:rsidRDefault="00375B19">
      <w:r>
        <w:separator/>
      </w:r>
    </w:p>
  </w:endnote>
  <w:endnote w:type="continuationSeparator" w:id="1">
    <w:p w:rsidR="00375B19" w:rsidRDefault="00375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E046AB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1671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1671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19" w:rsidRDefault="00375B19">
      <w:r>
        <w:separator/>
      </w:r>
    </w:p>
  </w:footnote>
  <w:footnote w:type="continuationSeparator" w:id="1">
    <w:p w:rsidR="00375B19" w:rsidRDefault="00375B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9.75pt;height:11.25pt" o:bullet="t">
        <v:imagedata r:id="rId1" o:title="bullet13"/>
      </v:shape>
    </w:pict>
  </w:numPicBullet>
  <w:numPicBullet w:numPicBulletId="1">
    <w:pict>
      <v:shape id="_x0000_i1066" type="#_x0000_t75" style="width:3in;height:3in" o:bullet="t"/>
    </w:pict>
  </w:numPicBullet>
  <w:numPicBullet w:numPicBulletId="2">
    <w:pict>
      <v:shape id="_x0000_i1067" type="#_x0000_t75" style="width:3in;height:3in" o:bullet="t"/>
    </w:pict>
  </w:numPicBullet>
  <w:numPicBullet w:numPicBulletId="3">
    <w:pict>
      <v:shape id="_x0000_i1068" type="#_x0000_t75" style="width:3in;height:3in" o:bullet="t"/>
    </w:pict>
  </w:numPicBullet>
  <w:numPicBullet w:numPicBulletId="4">
    <w:pict>
      <v:shape id="_x0000_i1069" type="#_x0000_t75" style="width:3in;height:3in" o:bullet="t"/>
    </w:pict>
  </w:numPicBullet>
  <w:numPicBullet w:numPicBulletId="5">
    <w:pict>
      <v:shape id="_x0000_i1070" type="#_x0000_t75" style="width:3in;height:3in" o:bullet="t"/>
    </w:pict>
  </w:numPicBullet>
  <w:numPicBullet w:numPicBulletId="6">
    <w:pict>
      <v:shape id="_x0000_i1071" type="#_x0000_t75" style="width:3in;height:3in" o:bullet="t"/>
    </w:pict>
  </w:numPicBullet>
  <w:numPicBullet w:numPicBulletId="7">
    <w:pict>
      <v:shape id="_x0000_i1072" type="#_x0000_t75" style="width:3in;height:3in" o:bullet="t"/>
    </w:pict>
  </w:numPicBullet>
  <w:numPicBullet w:numPicBulletId="8">
    <w:pict>
      <v:shape id="_x0000_i1073" type="#_x0000_t75" style="width:3in;height:3in" o:bullet="t"/>
    </w:pict>
  </w:numPicBullet>
  <w:numPicBullet w:numPicBulletId="9">
    <w:pict>
      <v:shape id="_x0000_i1074" type="#_x0000_t75" style="width:3in;height:3in" o:bullet="t"/>
    </w:pict>
  </w:numPicBullet>
  <w:numPicBullet w:numPicBulletId="10">
    <w:pict>
      <v:shape id="_x0000_i1075" type="#_x0000_t75" style="width:3in;height:3in" o:bullet="t"/>
    </w:pict>
  </w:numPicBullet>
  <w:numPicBullet w:numPicBulletId="11">
    <w:pict>
      <v:shape id="_x0000_i1076" type="#_x0000_t75" style="width:3in;height:3in" o:bullet="t"/>
    </w:pict>
  </w:numPicBullet>
  <w:numPicBullet w:numPicBulletId="12">
    <w:pict>
      <v:shape id="_x0000_i1077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25747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75B19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48E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0359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5C88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46AB"/>
    <w:rsid w:val="00E05F02"/>
    <w:rsid w:val="00E10A3A"/>
    <w:rsid w:val="00E11D8A"/>
    <w:rsid w:val="00E16712"/>
    <w:rsid w:val="00E16718"/>
    <w:rsid w:val="00E20492"/>
    <w:rsid w:val="00E21AFF"/>
    <w:rsid w:val="00E230AD"/>
    <w:rsid w:val="00E23361"/>
    <w:rsid w:val="00E31235"/>
    <w:rsid w:val="00E3477D"/>
    <w:rsid w:val="00E35C19"/>
    <w:rsid w:val="00E37190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810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9</cp:revision>
  <cp:lastPrinted>2022-04-20T19:37:00Z</cp:lastPrinted>
  <dcterms:created xsi:type="dcterms:W3CDTF">2022-04-20T19:35:00Z</dcterms:created>
  <dcterms:modified xsi:type="dcterms:W3CDTF">2022-04-20T19:37:00Z</dcterms:modified>
</cp:coreProperties>
</file>