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>
        <w:rPr>
          <w:rFonts w:ascii="Century Gothic" w:hAnsi="Century Gothic" w:cs="Tahoma"/>
          <w:b/>
          <w:sz w:val="22"/>
          <w:szCs w:val="22"/>
        </w:rPr>
        <w:t>0</w:t>
      </w:r>
      <w:r w:rsidR="00332F12">
        <w:rPr>
          <w:rFonts w:ascii="Century Gothic" w:hAnsi="Century Gothic" w:cs="Tahoma"/>
          <w:b/>
          <w:sz w:val="22"/>
          <w:szCs w:val="22"/>
        </w:rPr>
        <w:t>20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604808" w:rsidRDefault="0046582B" w:rsidP="00604808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536"/>
        <w:gridCol w:w="1322"/>
        <w:gridCol w:w="1278"/>
        <w:gridCol w:w="476"/>
        <w:gridCol w:w="892"/>
        <w:gridCol w:w="542"/>
        <w:gridCol w:w="2213"/>
      </w:tblGrid>
      <w:tr w:rsidR="0046582B" w:rsidRPr="00507644" w:rsidTr="0047067A">
        <w:trPr>
          <w:jc w:val="center"/>
        </w:trPr>
        <w:tc>
          <w:tcPr>
            <w:tcW w:w="1664" w:type="dxa"/>
          </w:tcPr>
          <w:p w:rsidR="0046582B" w:rsidRPr="00507644" w:rsidRDefault="0046582B" w:rsidP="0047067A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507644">
              <w:rPr>
                <w:rFonts w:ascii="Century Gothic" w:hAnsi="Century Gothic" w:cs="Tahoma"/>
                <w:sz w:val="20"/>
              </w:rPr>
              <w:t>BENEFÍCIARIO</w:t>
            </w:r>
          </w:p>
        </w:tc>
        <w:tc>
          <w:tcPr>
            <w:tcW w:w="0" w:type="auto"/>
          </w:tcPr>
          <w:p w:rsidR="0046582B" w:rsidRPr="00507644" w:rsidRDefault="0046582B" w:rsidP="0047067A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507644">
              <w:rPr>
                <w:rFonts w:ascii="Century Gothic" w:hAnsi="Century Gothic" w:cs="Tahoma"/>
                <w:sz w:val="20"/>
              </w:rPr>
              <w:t>DESTINO</w:t>
            </w:r>
          </w:p>
        </w:tc>
        <w:tc>
          <w:tcPr>
            <w:tcW w:w="0" w:type="auto"/>
          </w:tcPr>
          <w:p w:rsidR="0046582B" w:rsidRPr="00507644" w:rsidRDefault="0046582B" w:rsidP="0047067A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507644">
              <w:rPr>
                <w:rFonts w:ascii="Century Gothic" w:hAnsi="Century Gothic" w:cs="Tahoma"/>
                <w:sz w:val="20"/>
              </w:rPr>
              <w:t>DATA INÍCIO</w:t>
            </w:r>
          </w:p>
        </w:tc>
        <w:tc>
          <w:tcPr>
            <w:tcW w:w="0" w:type="auto"/>
          </w:tcPr>
          <w:p w:rsidR="0046582B" w:rsidRPr="00507644" w:rsidRDefault="0046582B" w:rsidP="0047067A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507644">
              <w:rPr>
                <w:rFonts w:ascii="Century Gothic" w:hAnsi="Century Gothic" w:cs="Tahoma"/>
                <w:sz w:val="20"/>
              </w:rPr>
              <w:t>DATA FIM</w:t>
            </w:r>
          </w:p>
        </w:tc>
        <w:tc>
          <w:tcPr>
            <w:tcW w:w="0" w:type="auto"/>
          </w:tcPr>
          <w:p w:rsidR="0046582B" w:rsidRPr="00507644" w:rsidRDefault="0046582B" w:rsidP="0047067A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507644">
              <w:rPr>
                <w:rFonts w:ascii="Century Gothic" w:hAnsi="Century Gothic" w:cs="Tahoma"/>
                <w:sz w:val="20"/>
              </w:rPr>
              <w:t>QT</w:t>
            </w:r>
          </w:p>
        </w:tc>
        <w:tc>
          <w:tcPr>
            <w:tcW w:w="0" w:type="auto"/>
          </w:tcPr>
          <w:p w:rsidR="0046582B" w:rsidRPr="00507644" w:rsidRDefault="0046582B" w:rsidP="0047067A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507644">
              <w:rPr>
                <w:rFonts w:ascii="Century Gothic" w:hAnsi="Century Gothic" w:cs="Tahoma"/>
                <w:sz w:val="20"/>
              </w:rPr>
              <w:t>VALOR</w:t>
            </w:r>
          </w:p>
        </w:tc>
        <w:tc>
          <w:tcPr>
            <w:tcW w:w="0" w:type="auto"/>
          </w:tcPr>
          <w:p w:rsidR="0046582B" w:rsidRPr="00507644" w:rsidRDefault="0046582B" w:rsidP="0047067A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507644">
              <w:rPr>
                <w:rFonts w:ascii="Century Gothic" w:hAnsi="Century Gothic" w:cs="Tahoma"/>
                <w:sz w:val="20"/>
              </w:rPr>
              <w:t>REF</w:t>
            </w:r>
          </w:p>
        </w:tc>
        <w:tc>
          <w:tcPr>
            <w:tcW w:w="2213" w:type="dxa"/>
          </w:tcPr>
          <w:p w:rsidR="0046582B" w:rsidRPr="00507644" w:rsidRDefault="0046582B" w:rsidP="0047067A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507644">
              <w:rPr>
                <w:rFonts w:ascii="Century Gothic" w:hAnsi="Century Gothic" w:cs="Tahoma"/>
                <w:sz w:val="20"/>
              </w:rPr>
              <w:t>FINALIDADE</w:t>
            </w:r>
          </w:p>
        </w:tc>
      </w:tr>
      <w:tr w:rsidR="0046582B" w:rsidRPr="00507644" w:rsidTr="0047067A">
        <w:trPr>
          <w:jc w:val="center"/>
        </w:trPr>
        <w:tc>
          <w:tcPr>
            <w:tcW w:w="1664" w:type="dxa"/>
          </w:tcPr>
          <w:p w:rsidR="0046582B" w:rsidRPr="00507644" w:rsidRDefault="00332F12" w:rsidP="0047067A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507644">
              <w:rPr>
                <w:rFonts w:ascii="Century Gothic" w:hAnsi="Century Gothic" w:cs="Tahoma"/>
                <w:sz w:val="20"/>
              </w:rPr>
              <w:t>LARISSA GOMES RODRIGUES</w:t>
            </w:r>
          </w:p>
        </w:tc>
        <w:tc>
          <w:tcPr>
            <w:tcW w:w="0" w:type="auto"/>
          </w:tcPr>
          <w:p w:rsidR="0046582B" w:rsidRPr="00507644" w:rsidRDefault="0046582B" w:rsidP="0047067A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507644">
              <w:rPr>
                <w:rFonts w:ascii="Century Gothic" w:hAnsi="Century Gothic" w:cs="Tahoma"/>
                <w:sz w:val="20"/>
              </w:rPr>
              <w:t>CAMPO MOURÃO - PR</w:t>
            </w:r>
          </w:p>
        </w:tc>
        <w:tc>
          <w:tcPr>
            <w:tcW w:w="0" w:type="auto"/>
          </w:tcPr>
          <w:p w:rsidR="0046582B" w:rsidRPr="00507644" w:rsidRDefault="00604808" w:rsidP="00F761A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507644">
              <w:rPr>
                <w:rFonts w:ascii="Century Gothic" w:hAnsi="Century Gothic" w:cs="Tahoma"/>
                <w:sz w:val="20"/>
              </w:rPr>
              <w:t>31/03/2022</w:t>
            </w:r>
          </w:p>
        </w:tc>
        <w:tc>
          <w:tcPr>
            <w:tcW w:w="0" w:type="auto"/>
          </w:tcPr>
          <w:p w:rsidR="0046582B" w:rsidRPr="00507644" w:rsidRDefault="00604808" w:rsidP="0047067A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507644">
              <w:rPr>
                <w:rFonts w:ascii="Century Gothic" w:hAnsi="Century Gothic" w:cs="Tahoma"/>
                <w:sz w:val="20"/>
              </w:rPr>
              <w:t>31/03/2022</w:t>
            </w:r>
          </w:p>
        </w:tc>
        <w:tc>
          <w:tcPr>
            <w:tcW w:w="0" w:type="auto"/>
          </w:tcPr>
          <w:p w:rsidR="0046582B" w:rsidRPr="00507644" w:rsidRDefault="0046582B" w:rsidP="0047067A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507644">
              <w:rPr>
                <w:rFonts w:ascii="Century Gothic" w:hAnsi="Century Gothic" w:cs="Tahoma"/>
                <w:sz w:val="20"/>
              </w:rPr>
              <w:t>01</w:t>
            </w:r>
          </w:p>
        </w:tc>
        <w:tc>
          <w:tcPr>
            <w:tcW w:w="0" w:type="auto"/>
          </w:tcPr>
          <w:p w:rsidR="0046582B" w:rsidRPr="00507644" w:rsidRDefault="0046582B" w:rsidP="0047067A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507644">
              <w:rPr>
                <w:rFonts w:ascii="Century Gothic" w:hAnsi="Century Gothic" w:cs="Tahoma"/>
                <w:sz w:val="20"/>
              </w:rPr>
              <w:t>35,00</w:t>
            </w:r>
          </w:p>
          <w:p w:rsidR="0046582B" w:rsidRPr="00507644" w:rsidRDefault="0046582B" w:rsidP="0047067A">
            <w:pPr>
              <w:jc w:val="both"/>
              <w:rPr>
                <w:rFonts w:ascii="Century Gothic" w:hAnsi="Century Gothic" w:cs="Tahoma"/>
                <w:sz w:val="20"/>
              </w:rPr>
            </w:pPr>
          </w:p>
        </w:tc>
        <w:tc>
          <w:tcPr>
            <w:tcW w:w="0" w:type="auto"/>
          </w:tcPr>
          <w:p w:rsidR="0046582B" w:rsidRPr="00507644" w:rsidRDefault="0046582B" w:rsidP="0047067A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507644">
              <w:rPr>
                <w:rFonts w:ascii="Century Gothic" w:hAnsi="Century Gothic" w:cs="Tahoma"/>
                <w:sz w:val="20"/>
              </w:rPr>
              <w:t>“R”</w:t>
            </w:r>
          </w:p>
        </w:tc>
        <w:tc>
          <w:tcPr>
            <w:tcW w:w="2213" w:type="dxa"/>
          </w:tcPr>
          <w:p w:rsidR="0046582B" w:rsidRPr="00507644" w:rsidRDefault="00604808" w:rsidP="00507644">
            <w:pPr>
              <w:jc w:val="both"/>
              <w:rPr>
                <w:rFonts w:ascii="Century Gothic" w:hAnsi="Century Gothic" w:cs="Arial"/>
                <w:sz w:val="20"/>
                <w:lang w:eastAsia="ko-KR"/>
              </w:rPr>
            </w:pPr>
            <w:r w:rsidRPr="00507644">
              <w:rPr>
                <w:rFonts w:ascii="Century Gothic" w:hAnsi="Century Gothic" w:cs="Tahoma"/>
                <w:sz w:val="20"/>
              </w:rPr>
              <w:t xml:space="preserve">PARTICIPAR DE REUNIÃO TÉCNICA </w:t>
            </w:r>
            <w:r w:rsidR="00507644" w:rsidRPr="00507644">
              <w:rPr>
                <w:rFonts w:ascii="Century Gothic" w:hAnsi="Century Gothic" w:cs="Tahoma"/>
                <w:sz w:val="20"/>
              </w:rPr>
              <w:t xml:space="preserve">SOBRE PROTOCOLOS DE TUBERCULOSE E HANSENÍASE </w:t>
            </w:r>
            <w:r w:rsidRPr="00507644">
              <w:rPr>
                <w:rFonts w:ascii="Century Gothic" w:hAnsi="Century Gothic" w:cs="Tahoma"/>
                <w:sz w:val="20"/>
              </w:rPr>
              <w:t xml:space="preserve">CONFORME OFÍCIO CIRCULAR Nº </w:t>
            </w:r>
            <w:r w:rsidR="00507644" w:rsidRPr="00507644">
              <w:rPr>
                <w:rFonts w:ascii="Century Gothic" w:hAnsi="Century Gothic" w:cs="Tahoma"/>
                <w:sz w:val="20"/>
              </w:rPr>
              <w:t>06</w:t>
            </w:r>
            <w:r w:rsidRPr="00507644">
              <w:rPr>
                <w:rFonts w:ascii="Century Gothic" w:hAnsi="Century Gothic" w:cs="Tahoma"/>
                <w:sz w:val="20"/>
              </w:rPr>
              <w:t>/2022 SC</w:t>
            </w:r>
            <w:r w:rsidR="00507644" w:rsidRPr="00507644">
              <w:rPr>
                <w:rFonts w:ascii="Century Gothic" w:hAnsi="Century Gothic" w:cs="Tahoma"/>
                <w:sz w:val="20"/>
              </w:rPr>
              <w:t>VGE - PERÍODO DA MANHÃ E PARTICIPAR DA REUNIÃO SOBRE CAMPANHA DE VACINAÇÃO INFLUENZA E SARAMPO 2022 -</w:t>
            </w:r>
            <w:r w:rsidR="0072069D" w:rsidRPr="00507644">
              <w:rPr>
                <w:rFonts w:ascii="Century Gothic" w:hAnsi="Century Gothic" w:cs="Tahoma"/>
                <w:sz w:val="20"/>
              </w:rPr>
              <w:t xml:space="preserve"> </w:t>
            </w:r>
            <w:r w:rsidR="00507644" w:rsidRPr="00507644">
              <w:rPr>
                <w:rFonts w:ascii="Century Gothic" w:hAnsi="Century Gothic" w:cs="Tahoma"/>
                <w:sz w:val="20"/>
              </w:rPr>
              <w:t>PERÍODO DA TARDE.</w:t>
            </w:r>
          </w:p>
        </w:tc>
      </w:tr>
    </w:tbl>
    <w:p w:rsidR="00AF0E86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507644" w:rsidRPr="00111163" w:rsidRDefault="00507644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507644">
        <w:rPr>
          <w:rFonts w:ascii="Century Gothic" w:hAnsi="Century Gothic" w:cs="Tahoma"/>
        </w:rPr>
        <w:t>30</w:t>
      </w:r>
      <w:r w:rsidR="00BC6EFC">
        <w:rPr>
          <w:rFonts w:ascii="Century Gothic" w:hAnsi="Century Gothic" w:cs="Tahoma"/>
        </w:rPr>
        <w:t xml:space="preserve"> </w:t>
      </w:r>
      <w:r w:rsidR="00AF0E86">
        <w:rPr>
          <w:rFonts w:ascii="Century Gothic" w:hAnsi="Century Gothic" w:cs="Tahoma"/>
        </w:rPr>
        <w:t xml:space="preserve">de Março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507644" w:rsidRDefault="00507644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507644" w:rsidRPr="00D15454" w:rsidRDefault="00507644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D53B04" w:rsidRPr="00747E67" w:rsidRDefault="0046582B" w:rsidP="00604808">
      <w:pPr>
        <w:pStyle w:val="SemEspaamento"/>
        <w:jc w:val="center"/>
      </w:pPr>
      <w:r w:rsidRPr="00D15454">
        <w:rPr>
          <w:rFonts w:ascii="Century Gothic" w:hAnsi="Century Gothic" w:cs="Tahoma"/>
        </w:rPr>
        <w:t>Secretário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F19" w:rsidRDefault="00AC5F19">
      <w:r>
        <w:separator/>
      </w:r>
    </w:p>
  </w:endnote>
  <w:endnote w:type="continuationSeparator" w:id="1">
    <w:p w:rsidR="00AC5F19" w:rsidRDefault="00AC5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A93E25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9D148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9D148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F19" w:rsidRDefault="00AC5F19">
      <w:r>
        <w:separator/>
      </w:r>
    </w:p>
  </w:footnote>
  <w:footnote w:type="continuationSeparator" w:id="1">
    <w:p w:rsidR="00AC5F19" w:rsidRDefault="00AC5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9.65pt;height:11.3pt" o:bullet="t">
        <v:imagedata r:id="rId1" o:title="bullet13"/>
      </v:shape>
    </w:pict>
  </w:numPicBullet>
  <w:numPicBullet w:numPicBulletId="1">
    <w:pict>
      <v:shape id="_x0000_i1131" type="#_x0000_t75" style="width:3in;height:3in" o:bullet="t"/>
    </w:pict>
  </w:numPicBullet>
  <w:numPicBullet w:numPicBulletId="2">
    <w:pict>
      <v:shape id="_x0000_i1132" type="#_x0000_t75" style="width:3in;height:3in" o:bullet="t"/>
    </w:pict>
  </w:numPicBullet>
  <w:numPicBullet w:numPicBulletId="3">
    <w:pict>
      <v:shape id="_x0000_i1133" type="#_x0000_t75" style="width:3in;height:3in" o:bullet="t"/>
    </w:pict>
  </w:numPicBullet>
  <w:numPicBullet w:numPicBulletId="4">
    <w:pict>
      <v:shape id="_x0000_i1134" type="#_x0000_t75" style="width:3in;height:3in" o:bullet="t"/>
    </w:pict>
  </w:numPicBullet>
  <w:numPicBullet w:numPicBulletId="5">
    <w:pict>
      <v:shape id="_x0000_i1135" type="#_x0000_t75" style="width:3in;height:3in" o:bullet="t"/>
    </w:pict>
  </w:numPicBullet>
  <w:numPicBullet w:numPicBulletId="6">
    <w:pict>
      <v:shape id="_x0000_i1136" type="#_x0000_t75" style="width:3in;height:3in" o:bullet="t"/>
    </w:pict>
  </w:numPicBullet>
  <w:numPicBullet w:numPicBulletId="7">
    <w:pict>
      <v:shape id="_x0000_i1137" type="#_x0000_t75" style="width:3in;height:3in" o:bullet="t"/>
    </w:pict>
  </w:numPicBullet>
  <w:numPicBullet w:numPicBulletId="8">
    <w:pict>
      <v:shape id="_x0000_i1138" type="#_x0000_t75" style="width:3in;height:3in" o:bullet="t"/>
    </w:pict>
  </w:numPicBullet>
  <w:numPicBullet w:numPicBulletId="9">
    <w:pict>
      <v:shape id="_x0000_i1139" type="#_x0000_t75" style="width:3in;height:3in" o:bullet="t"/>
    </w:pict>
  </w:numPicBullet>
  <w:numPicBullet w:numPicBulletId="10">
    <w:pict>
      <v:shape id="_x0000_i1140" type="#_x0000_t75" style="width:3in;height:3in" o:bullet="t"/>
    </w:pict>
  </w:numPicBullet>
  <w:numPicBullet w:numPicBulletId="11">
    <w:pict>
      <v:shape id="_x0000_i1141" type="#_x0000_t75" style="width:3in;height:3in" o:bullet="t"/>
    </w:pict>
  </w:numPicBullet>
  <w:numPicBullet w:numPicBulletId="12">
    <w:pict>
      <v:shape id="_x0000_i1142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444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4D2E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0F2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78E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2F12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07644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0EBF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4808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9D"/>
    <w:rsid w:val="007206B5"/>
    <w:rsid w:val="00720711"/>
    <w:rsid w:val="00726F57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6B99"/>
    <w:rsid w:val="009C72D6"/>
    <w:rsid w:val="009C76D0"/>
    <w:rsid w:val="009D148E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3E25"/>
    <w:rsid w:val="00A97C4A"/>
    <w:rsid w:val="00AA2433"/>
    <w:rsid w:val="00AA2741"/>
    <w:rsid w:val="00AA5ECF"/>
    <w:rsid w:val="00AA605E"/>
    <w:rsid w:val="00AA6FCE"/>
    <w:rsid w:val="00AB37C8"/>
    <w:rsid w:val="00AB4333"/>
    <w:rsid w:val="00AC5F19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35CB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32D5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870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10</cp:revision>
  <cp:lastPrinted>2022-03-30T17:58:00Z</cp:lastPrinted>
  <dcterms:created xsi:type="dcterms:W3CDTF">2022-03-30T17:45:00Z</dcterms:created>
  <dcterms:modified xsi:type="dcterms:W3CDTF">2022-03-30T17:59:00Z</dcterms:modified>
</cp:coreProperties>
</file>