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0" w:rsidRDefault="000D0E30" w:rsidP="0080195C"/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D1035B">
        <w:rPr>
          <w:rFonts w:ascii="Century Gothic" w:hAnsi="Century Gothic" w:cs="Tahoma"/>
          <w:b/>
          <w:sz w:val="22"/>
          <w:szCs w:val="22"/>
        </w:rPr>
        <w:t>0</w:t>
      </w:r>
      <w:r w:rsidR="00A7125D">
        <w:rPr>
          <w:rFonts w:ascii="Century Gothic" w:hAnsi="Century Gothic" w:cs="Tahoma"/>
          <w:b/>
          <w:sz w:val="22"/>
          <w:szCs w:val="22"/>
        </w:rPr>
        <w:t>60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2462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1E6EA7" w:rsidRPr="00111163" w:rsidRDefault="00A7125D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1E6EA7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1E6EA7" w:rsidRPr="00111163" w:rsidRDefault="00A7125D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03/11/2021</w:t>
            </w:r>
          </w:p>
        </w:tc>
        <w:tc>
          <w:tcPr>
            <w:tcW w:w="0" w:type="auto"/>
          </w:tcPr>
          <w:p w:rsidR="001E6EA7" w:rsidRPr="00111163" w:rsidRDefault="00A7125D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03/11/2021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A7125D" w:rsidP="00A7125D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TRANSFERÊNCIA </w:t>
            </w:r>
            <w:r>
              <w:rPr>
                <w:rFonts w:ascii="Century Gothic" w:hAnsi="Century Gothic" w:cs="Tahoma"/>
                <w:sz w:val="22"/>
                <w:szCs w:val="22"/>
              </w:rPr>
              <w:t>DO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>
              <w:rPr>
                <w:rFonts w:ascii="Century Gothic" w:hAnsi="Century Gothic" w:cs="Tahoma"/>
                <w:sz w:val="22"/>
                <w:szCs w:val="22"/>
              </w:rPr>
              <w:t>Z. N. ATÉ O HOSPITAL UOPECCAN DE CASCAVEL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E6EA7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1035B" w:rsidRPr="00111163" w:rsidRDefault="00D1035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7125D">
        <w:rPr>
          <w:rFonts w:ascii="Century Gothic" w:hAnsi="Century Gothic" w:cs="Tahoma"/>
        </w:rPr>
        <w:t>03 de Novembro</w:t>
      </w:r>
      <w:r w:rsidRPr="00D15454">
        <w:rPr>
          <w:rFonts w:ascii="Century Gothic" w:hAnsi="Century Gothic" w:cs="Tahoma"/>
        </w:rPr>
        <w:t xml:space="preserve"> de 2021.</w:t>
      </w: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6C" w:rsidRDefault="0049086C">
      <w:r>
        <w:separator/>
      </w:r>
    </w:p>
  </w:endnote>
  <w:endnote w:type="continuationSeparator" w:id="1">
    <w:p w:rsidR="0049086C" w:rsidRDefault="0049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800509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459B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459B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6C" w:rsidRDefault="0049086C">
      <w:r>
        <w:separator/>
      </w:r>
    </w:p>
  </w:footnote>
  <w:footnote w:type="continuationSeparator" w:id="1">
    <w:p w:rsidR="0049086C" w:rsidRDefault="00490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9.35pt;height:11.2pt" o:bullet="t">
        <v:imagedata r:id="rId1" o:title="bullet13"/>
      </v:shape>
    </w:pict>
  </w:numPicBullet>
  <w:numPicBullet w:numPicBulletId="1">
    <w:pict>
      <v:shape id="_x0000_i1274" type="#_x0000_t75" style="width:3in;height:3in" o:bullet="t"/>
    </w:pict>
  </w:numPicBullet>
  <w:numPicBullet w:numPicBulletId="2">
    <w:pict>
      <v:shape id="_x0000_i1275" type="#_x0000_t75" style="width:3in;height:3in" o:bullet="t"/>
    </w:pict>
  </w:numPicBullet>
  <w:numPicBullet w:numPicBulletId="3">
    <w:pict>
      <v:shape id="_x0000_i1276" type="#_x0000_t75" style="width:3in;height:3in" o:bullet="t"/>
    </w:pict>
  </w:numPicBullet>
  <w:numPicBullet w:numPicBulletId="4">
    <w:pict>
      <v:shape id="_x0000_i1277" type="#_x0000_t75" style="width:3in;height:3in" o:bullet="t"/>
    </w:pict>
  </w:numPicBullet>
  <w:numPicBullet w:numPicBulletId="5">
    <w:pict>
      <v:shape id="_x0000_i1278" type="#_x0000_t75" style="width:3in;height:3in" o:bullet="t"/>
    </w:pict>
  </w:numPicBullet>
  <w:numPicBullet w:numPicBulletId="6">
    <w:pict>
      <v:shape id="_x0000_i1279" type="#_x0000_t75" style="width:3in;height:3in" o:bullet="t"/>
    </w:pict>
  </w:numPicBullet>
  <w:numPicBullet w:numPicBulletId="7">
    <w:pict>
      <v:shape id="_x0000_i1280" type="#_x0000_t75" style="width:3in;height:3in" o:bullet="t"/>
    </w:pict>
  </w:numPicBullet>
  <w:numPicBullet w:numPicBulletId="8">
    <w:pict>
      <v:shape id="_x0000_i1281" type="#_x0000_t75" style="width:3in;height:3in" o:bullet="t"/>
    </w:pict>
  </w:numPicBullet>
  <w:numPicBullet w:numPicBulletId="9">
    <w:pict>
      <v:shape id="_x0000_i1282" type="#_x0000_t75" style="width:3in;height:3in" o:bullet="t"/>
    </w:pict>
  </w:numPicBullet>
  <w:numPicBullet w:numPicBulletId="10">
    <w:pict>
      <v:shape id="_x0000_i1283" type="#_x0000_t75" style="width:3in;height:3in" o:bullet="t"/>
    </w:pict>
  </w:numPicBullet>
  <w:numPicBullet w:numPicBulletId="11">
    <w:pict>
      <v:shape id="_x0000_i1284" type="#_x0000_t75" style="width:3in;height:3in" o:bullet="t"/>
    </w:pict>
  </w:numPicBullet>
  <w:numPicBullet w:numPicBulletId="12">
    <w:pict>
      <v:shape id="_x0000_i128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086C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0509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125D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59B7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5E0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2021-11-04T11:49:00Z</cp:lastPrinted>
  <dcterms:created xsi:type="dcterms:W3CDTF">2021-11-04T11:46:00Z</dcterms:created>
  <dcterms:modified xsi:type="dcterms:W3CDTF">2021-11-04T11:50:00Z</dcterms:modified>
</cp:coreProperties>
</file>