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AC4C2A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PORTARIA Nº 034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>/2021 -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4C33EA" w:rsidRPr="004C33EA" w:rsidRDefault="00AC4C2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09/07/2021</w:t>
            </w:r>
          </w:p>
        </w:tc>
        <w:tc>
          <w:tcPr>
            <w:tcW w:w="1417" w:type="dxa"/>
          </w:tcPr>
          <w:p w:rsidR="004C33EA" w:rsidRPr="004C33EA" w:rsidRDefault="00AC4C2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09/07/2021</w:t>
            </w:r>
          </w:p>
        </w:tc>
        <w:tc>
          <w:tcPr>
            <w:tcW w:w="567" w:type="dxa"/>
          </w:tcPr>
          <w:p w:rsidR="004C33EA" w:rsidRPr="004C33EA" w:rsidRDefault="00AC4C2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01</w:t>
            </w:r>
          </w:p>
        </w:tc>
        <w:tc>
          <w:tcPr>
            <w:tcW w:w="993" w:type="dxa"/>
          </w:tcPr>
          <w:p w:rsidR="004C33EA" w:rsidRPr="004C33EA" w:rsidRDefault="00AC4C2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70,00</w:t>
            </w:r>
          </w:p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4C33EA" w:rsidRPr="004C33EA" w:rsidRDefault="00AC4C2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“I</w:t>
            </w:r>
            <w:r w:rsidR="004C33EA" w:rsidRPr="004C33EA">
              <w:rPr>
                <w:rFonts w:ascii="Century Gothic" w:hAnsi="Century Gothic" w:cs="Tahoma"/>
                <w:sz w:val="22"/>
                <w:szCs w:val="22"/>
              </w:rPr>
              <w:t>”</w:t>
            </w:r>
          </w:p>
        </w:tc>
        <w:tc>
          <w:tcPr>
            <w:tcW w:w="2394" w:type="dxa"/>
          </w:tcPr>
          <w:p w:rsidR="004C33EA" w:rsidRPr="004C33EA" w:rsidRDefault="004C33EA" w:rsidP="00AC4C2A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 xml:space="preserve">TRANSPORTAR PESSOAS PARA TRATAMENTO FORA DO DOMICÍLIO - TFD NOS ESTABELECIMENTOS DE SAÚDE </w:t>
            </w:r>
            <w:r w:rsidR="00AC4C2A">
              <w:rPr>
                <w:rFonts w:ascii="Century Gothic" w:hAnsi="Century Gothic" w:cs="Tahoma"/>
                <w:sz w:val="22"/>
                <w:szCs w:val="22"/>
              </w:rPr>
              <w:t>DE CAMPO MOURÃO/PR NO PERÍODO MATUTINO/VESPERTINO E BUSCAR VACINA DE COVID NO PERÍODO NOTURNO</w:t>
            </w:r>
            <w:r w:rsidRPr="004C33EA">
              <w:rPr>
                <w:rFonts w:ascii="Century Gothic" w:hAnsi="Century Gothic" w:cs="Tahoma"/>
                <w:sz w:val="22"/>
                <w:szCs w:val="22"/>
              </w:rPr>
              <w:t>.</w:t>
            </w:r>
          </w:p>
        </w:tc>
      </w:tr>
    </w:tbl>
    <w:p w:rsidR="004C33EA" w:rsidRPr="004C33EA" w:rsidRDefault="004C33EA" w:rsidP="00AC4C2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AC4C2A">
        <w:rPr>
          <w:rFonts w:ascii="Century Gothic" w:hAnsi="Century Gothic" w:cs="Tahoma"/>
        </w:rPr>
        <w:t xml:space="preserve">12 </w:t>
      </w:r>
      <w:r w:rsidR="003E3BAF">
        <w:rPr>
          <w:rFonts w:ascii="Century Gothic" w:hAnsi="Century Gothic" w:cs="Tahoma"/>
        </w:rPr>
        <w:t>de Julho</w:t>
      </w:r>
      <w:r w:rsidRPr="004C33EA">
        <w:rPr>
          <w:rFonts w:ascii="Century Gothic" w:hAnsi="Century Gothic" w:cs="Tahoma"/>
        </w:rPr>
        <w:t xml:space="preserve"> de 2021.</w:t>
      </w:r>
    </w:p>
    <w:p w:rsidR="004C33EA" w:rsidRDefault="004C33EA" w:rsidP="004C33EA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AC4C2A" w:rsidRPr="004C33EA" w:rsidRDefault="00AC4C2A" w:rsidP="004C33EA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25C" w:rsidRDefault="00C1325C">
      <w:r>
        <w:separator/>
      </w:r>
    </w:p>
  </w:endnote>
  <w:endnote w:type="continuationSeparator" w:id="1">
    <w:p w:rsidR="00C1325C" w:rsidRDefault="00C13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9C2333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913E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913E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25C" w:rsidRDefault="00C1325C">
      <w:r>
        <w:separator/>
      </w:r>
    </w:p>
  </w:footnote>
  <w:footnote w:type="continuationSeparator" w:id="1">
    <w:p w:rsidR="00C1325C" w:rsidRDefault="00C132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2DF1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0352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2333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4C2A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13EF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325C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812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2021-07-12T13:50:00Z</cp:lastPrinted>
  <dcterms:created xsi:type="dcterms:W3CDTF">2021-07-12T13:46:00Z</dcterms:created>
  <dcterms:modified xsi:type="dcterms:W3CDTF">2021-07-12T13:50:00Z</dcterms:modified>
</cp:coreProperties>
</file>