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6DA" w:rsidRDefault="00C806DA" w:rsidP="00E944B4">
      <w:pPr>
        <w:rPr>
          <w:rFonts w:ascii="Tahoma" w:hAnsi="Tahoma" w:cs="Tahoma"/>
          <w:b/>
          <w:sz w:val="24"/>
          <w:szCs w:val="24"/>
        </w:rPr>
      </w:pPr>
    </w:p>
    <w:p w:rsidR="00C806DA" w:rsidRPr="00C806DA" w:rsidRDefault="00C806DA" w:rsidP="00C806DA">
      <w:pPr>
        <w:ind w:firstLine="2977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PORTARIA Nº</w:t>
      </w:r>
      <w:r w:rsidR="00750A19">
        <w:rPr>
          <w:rFonts w:ascii="Tahoma" w:hAnsi="Tahoma" w:cs="Tahoma"/>
          <w:b/>
          <w:sz w:val="18"/>
          <w:szCs w:val="18"/>
        </w:rPr>
        <w:t xml:space="preserve"> </w:t>
      </w:r>
      <w:r w:rsidR="00F2502B">
        <w:rPr>
          <w:rFonts w:ascii="Tahoma" w:hAnsi="Tahoma" w:cs="Tahoma"/>
          <w:b/>
          <w:sz w:val="18"/>
          <w:szCs w:val="18"/>
        </w:rPr>
        <w:t>009</w:t>
      </w:r>
      <w:r w:rsidR="00CA7B44">
        <w:rPr>
          <w:rFonts w:ascii="Tahoma" w:hAnsi="Tahoma" w:cs="Tahoma"/>
          <w:b/>
          <w:sz w:val="18"/>
          <w:szCs w:val="18"/>
        </w:rPr>
        <w:t>/2020</w:t>
      </w:r>
      <w:r w:rsidRPr="00C806DA">
        <w:rPr>
          <w:rFonts w:ascii="Tahoma" w:hAnsi="Tahoma" w:cs="Tahoma"/>
          <w:b/>
          <w:sz w:val="18"/>
          <w:szCs w:val="18"/>
        </w:rPr>
        <w:t xml:space="preserve"> - SESAU</w:t>
      </w: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ind w:left="2977"/>
        <w:jc w:val="both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“</w:t>
      </w:r>
      <w:r w:rsidR="00E62ED5">
        <w:rPr>
          <w:rFonts w:ascii="Tahoma" w:hAnsi="Tahoma" w:cs="Tahoma"/>
          <w:b/>
          <w:sz w:val="18"/>
          <w:szCs w:val="18"/>
        </w:rPr>
        <w:t>Concessão</w:t>
      </w:r>
      <w:r w:rsidRPr="00C806DA">
        <w:rPr>
          <w:rFonts w:ascii="Tahoma" w:hAnsi="Tahoma" w:cs="Tahoma"/>
          <w:b/>
          <w:sz w:val="18"/>
          <w:szCs w:val="18"/>
        </w:rPr>
        <w:t xml:space="preserve"> de diárias”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sz w:val="18"/>
          <w:szCs w:val="18"/>
        </w:rPr>
        <w:t xml:space="preserve">O Secretário Municipal da Saúde de Quarto Centenário, Estado do Paraná, no uso das atribuições conferidas pela Lei Municipal nº 538/2016 e pelo Decreto Municipal n.º </w:t>
      </w:r>
      <w:r w:rsidR="00803F84">
        <w:rPr>
          <w:rFonts w:ascii="Tahoma" w:hAnsi="Tahoma" w:cs="Tahoma"/>
          <w:sz w:val="18"/>
          <w:szCs w:val="18"/>
        </w:rPr>
        <w:t>1069/2018</w:t>
      </w:r>
      <w:r w:rsidRPr="00C806DA">
        <w:rPr>
          <w:rFonts w:ascii="Tahoma" w:hAnsi="Tahoma" w:cs="Tahoma"/>
          <w:sz w:val="18"/>
          <w:szCs w:val="18"/>
        </w:rPr>
        <w:t>.</w:t>
      </w: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R E S O L V E:</w:t>
      </w:r>
    </w:p>
    <w:p w:rsidR="00C806DA" w:rsidRPr="00C806DA" w:rsidRDefault="00C806DA" w:rsidP="00C806DA">
      <w:pPr>
        <w:spacing w:before="40" w:after="40"/>
        <w:ind w:firstLine="1122"/>
        <w:jc w:val="both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 </w:t>
      </w:r>
      <w:r w:rsidRPr="00C806DA">
        <w:rPr>
          <w:rFonts w:ascii="Tahoma" w:hAnsi="Tahoma" w:cs="Tahoma"/>
          <w:sz w:val="18"/>
          <w:szCs w:val="18"/>
        </w:rPr>
        <w:t>– Conceder diárias, conforme se especificação a seguir: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1322"/>
        <w:gridCol w:w="1187"/>
        <w:gridCol w:w="1140"/>
        <w:gridCol w:w="449"/>
        <w:gridCol w:w="760"/>
        <w:gridCol w:w="523"/>
        <w:gridCol w:w="2165"/>
      </w:tblGrid>
      <w:tr w:rsidR="00481070" w:rsidRPr="005F086D" w:rsidTr="00C806DA">
        <w:tc>
          <w:tcPr>
            <w:tcW w:w="1526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BENEFÍCIARIO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DESTINO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INÍCIO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FIM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QT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VALOR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REF</w:t>
            </w:r>
          </w:p>
        </w:tc>
        <w:tc>
          <w:tcPr>
            <w:tcW w:w="2165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FINALIDADE</w:t>
            </w:r>
          </w:p>
        </w:tc>
      </w:tr>
      <w:tr w:rsidR="00481070" w:rsidRPr="005F086D" w:rsidTr="00C806DA">
        <w:tc>
          <w:tcPr>
            <w:tcW w:w="1526" w:type="dxa"/>
          </w:tcPr>
          <w:p w:rsidR="00C806DA" w:rsidRPr="00C806DA" w:rsidRDefault="003D1741" w:rsidP="006E2BE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ANNE CAROLINE DAMACENA</w:t>
            </w:r>
          </w:p>
        </w:tc>
        <w:tc>
          <w:tcPr>
            <w:tcW w:w="0" w:type="auto"/>
          </w:tcPr>
          <w:p w:rsidR="00C806DA" w:rsidRPr="00C806DA" w:rsidRDefault="00F2502B" w:rsidP="00100884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CAMPO MOURÃO</w:t>
            </w:r>
            <w:r w:rsidR="0012726D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887B51">
              <w:rPr>
                <w:rFonts w:ascii="Tahoma" w:hAnsi="Tahoma" w:cs="Tahoma"/>
                <w:sz w:val="18"/>
                <w:szCs w:val="18"/>
              </w:rPr>
              <w:t>- PR</w:t>
            </w:r>
          </w:p>
        </w:tc>
        <w:tc>
          <w:tcPr>
            <w:tcW w:w="0" w:type="auto"/>
          </w:tcPr>
          <w:p w:rsidR="00C806DA" w:rsidRPr="00C806DA" w:rsidRDefault="00F2502B" w:rsidP="00813614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31/01/2020</w:t>
            </w:r>
          </w:p>
        </w:tc>
        <w:tc>
          <w:tcPr>
            <w:tcW w:w="0" w:type="auto"/>
          </w:tcPr>
          <w:p w:rsidR="00C806DA" w:rsidRPr="00C806DA" w:rsidRDefault="00F2502B" w:rsidP="0012726D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31/01/2020</w:t>
            </w:r>
          </w:p>
        </w:tc>
        <w:tc>
          <w:tcPr>
            <w:tcW w:w="0" w:type="auto"/>
          </w:tcPr>
          <w:p w:rsidR="00C806DA" w:rsidRPr="00C806DA" w:rsidRDefault="00F63C80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01</w:t>
            </w:r>
          </w:p>
        </w:tc>
        <w:tc>
          <w:tcPr>
            <w:tcW w:w="0" w:type="auto"/>
          </w:tcPr>
          <w:p w:rsidR="00C806DA" w:rsidRPr="00C806DA" w:rsidRDefault="009271B1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35,00</w:t>
            </w:r>
          </w:p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</w:tcPr>
          <w:p w:rsidR="00C806DA" w:rsidRPr="00C806DA" w:rsidRDefault="00C806DA" w:rsidP="00F63C8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“</w:t>
            </w:r>
            <w:r w:rsidR="00F63C80">
              <w:rPr>
                <w:rFonts w:ascii="Tahoma" w:hAnsi="Tahoma" w:cs="Tahoma"/>
                <w:sz w:val="18"/>
                <w:szCs w:val="18"/>
              </w:rPr>
              <w:t>R</w:t>
            </w:r>
            <w:r w:rsidRPr="00C806DA">
              <w:rPr>
                <w:rFonts w:ascii="Tahoma" w:hAnsi="Tahoma" w:cs="Tahoma"/>
                <w:sz w:val="18"/>
                <w:szCs w:val="18"/>
              </w:rPr>
              <w:t>”</w:t>
            </w:r>
          </w:p>
        </w:tc>
        <w:tc>
          <w:tcPr>
            <w:tcW w:w="2165" w:type="dxa"/>
          </w:tcPr>
          <w:p w:rsidR="00C806DA" w:rsidRPr="00AF7BF5" w:rsidRDefault="00F2502B" w:rsidP="003C3787">
            <w:pPr>
              <w:jc w:val="both"/>
              <w:rPr>
                <w:rFonts w:ascii="Arial" w:hAnsi="Arial" w:cs="Arial"/>
                <w:sz w:val="18"/>
                <w:szCs w:val="18"/>
                <w:lang w:eastAsia="ko-KR"/>
              </w:rPr>
            </w:pPr>
            <w:r>
              <w:rPr>
                <w:rFonts w:ascii="Tahoma" w:hAnsi="Tahoma" w:cs="Tahoma"/>
                <w:sz w:val="18"/>
                <w:szCs w:val="18"/>
              </w:rPr>
              <w:t>PARTICIPAR</w:t>
            </w:r>
            <w:r w:rsidR="003C3787">
              <w:rPr>
                <w:rFonts w:ascii="Tahoma" w:hAnsi="Tahoma" w:cs="Tahoma"/>
                <w:sz w:val="18"/>
                <w:szCs w:val="18"/>
              </w:rPr>
              <w:t xml:space="preserve"> DA OFICINA SOBRE ASSISTÊNCIA AOS PACIENTES SUSPEITOS DE DENGUE NO PERÍODO DA MANHÃ E PARTICIPAR DA REUNIÃO TÉCNICA SOBRE CAMPANHA DE VACINAÇÃO CONTRA O SARAMPO NO PERÍODO DA TARDE, AMBAS REALIZADA PELA 11ª REGIONAL DE SAÚDE.</w:t>
            </w:r>
          </w:p>
        </w:tc>
      </w:tr>
    </w:tbl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spacing w:before="120" w:line="360" w:lineRule="auto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II </w:t>
      </w:r>
      <w:r w:rsidRPr="00C806DA">
        <w:rPr>
          <w:rFonts w:ascii="Tahoma" w:hAnsi="Tahoma" w:cs="Tahoma"/>
          <w:sz w:val="18"/>
          <w:szCs w:val="18"/>
        </w:rPr>
        <w:t>- Esta Portaria entra em vigor na data de sua publicação, revogadas as disposições em contrário.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Quarto Centenário, </w:t>
      </w:r>
      <w:r w:rsidR="003C3787">
        <w:rPr>
          <w:rFonts w:ascii="Tahoma" w:hAnsi="Tahoma" w:cs="Tahoma"/>
          <w:sz w:val="18"/>
          <w:szCs w:val="18"/>
        </w:rPr>
        <w:t>30 de Janeiro de 2020.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227D50" w:rsidRDefault="00227D50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C4602" w:rsidRDefault="00CC4602" w:rsidP="00E944B4">
      <w:pPr>
        <w:pStyle w:val="SemEspaamento"/>
        <w:spacing w:line="360" w:lineRule="auto"/>
        <w:rPr>
          <w:rFonts w:ascii="Tahoma" w:hAnsi="Tahoma" w:cs="Tahoma"/>
          <w:b/>
          <w:sz w:val="18"/>
          <w:szCs w:val="18"/>
        </w:rPr>
      </w:pPr>
    </w:p>
    <w:p w:rsidR="00C806DA" w:rsidRPr="00C16C5E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  <w:r w:rsidRPr="00C16C5E">
        <w:rPr>
          <w:rFonts w:ascii="Tahoma" w:hAnsi="Tahoma" w:cs="Tahoma"/>
          <w:b/>
          <w:sz w:val="18"/>
          <w:szCs w:val="18"/>
        </w:rPr>
        <w:t>ORLANDO AUGUSTO BAGGIO SCHOLZ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Secretário de Saúde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E944B4" w:rsidRDefault="00E944B4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E944B4" w:rsidRDefault="00E944B4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E944B4" w:rsidRPr="00E944B4" w:rsidRDefault="00E944B4" w:rsidP="00C16C5E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  <w:r w:rsidRPr="00E944B4">
        <w:rPr>
          <w:rFonts w:ascii="Tahoma" w:hAnsi="Tahoma" w:cs="Tahoma"/>
          <w:b/>
          <w:sz w:val="18"/>
          <w:szCs w:val="18"/>
        </w:rPr>
        <w:t>P/P GRACIELI VIEIRA DOS SANTOS</w:t>
      </w:r>
    </w:p>
    <w:p w:rsidR="00E944B4" w:rsidRDefault="00E944B4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Assistente Administrativo </w:t>
      </w:r>
    </w:p>
    <w:p w:rsidR="00E944B4" w:rsidRDefault="00E944B4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Secretaria de Saúde</w:t>
      </w: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sectPr w:rsidR="00C806DA" w:rsidSect="00C16C5E">
      <w:headerReference w:type="default" r:id="rId6"/>
      <w:footerReference w:type="default" r:id="rId7"/>
      <w:pgSz w:w="11906" w:h="16838" w:code="9"/>
      <w:pgMar w:top="1418" w:right="1418" w:bottom="1418" w:left="1418" w:header="73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4CA1" w:rsidRDefault="00B24CA1" w:rsidP="00477041">
      <w:r>
        <w:separator/>
      </w:r>
    </w:p>
  </w:endnote>
  <w:endnote w:type="continuationSeparator" w:id="1">
    <w:p w:rsidR="00B24CA1" w:rsidRDefault="00B24CA1" w:rsidP="004770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Secretaria Municipal de Saúde de Quarto Centenário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Av. Moreira Cabral, 81 – Fone/Fax: (44) 3546-1107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CEP: 87365-000 – Quarto Centenário – PR.</w:t>
    </w:r>
  </w:p>
  <w:p w:rsidR="00901B8A" w:rsidRDefault="00901B8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4CA1" w:rsidRDefault="00B24CA1" w:rsidP="00477041">
      <w:r>
        <w:separator/>
      </w:r>
    </w:p>
  </w:footnote>
  <w:footnote w:type="continuationSeparator" w:id="1">
    <w:p w:rsidR="00B24CA1" w:rsidRDefault="00B24CA1" w:rsidP="004770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041" w:rsidRDefault="000412C7" w:rsidP="00477041">
    <w:pPr>
      <w:pStyle w:val="Cabealho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>
      <w:t xml:space="preserve">         </w:t>
    </w:r>
    <w:r w:rsidR="00C16C5E">
      <w:t xml:space="preserve">         </w:t>
    </w:r>
    <w:r w:rsidR="00477041" w:rsidRPr="00477041">
      <w:rPr>
        <w:noProof/>
        <w:lang w:eastAsia="pt-BR"/>
      </w:rPr>
      <w:drawing>
        <wp:inline distT="0" distB="0" distL="0" distR="0">
          <wp:extent cx="2014421" cy="913318"/>
          <wp:effectExtent l="19050" t="0" r="4879" b="0"/>
          <wp:docPr id="2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4421" cy="9133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77041">
      <w:t xml:space="preserve"> </w:t>
    </w:r>
    <w:r w:rsidR="00477041">
      <w:tab/>
    </w:r>
    <w:r w:rsidR="00C16C5E">
      <w:t xml:space="preserve">                       </w:t>
    </w:r>
    <w:r w:rsidR="00477041">
      <w:rPr>
        <w:noProof/>
        <w:lang w:eastAsia="pt-BR"/>
      </w:rPr>
      <w:drawing>
        <wp:inline distT="0" distB="0" distL="0" distR="0">
          <wp:extent cx="1465729" cy="914400"/>
          <wp:effectExtent l="19050" t="0" r="1121" b="0"/>
          <wp:docPr id="3" name="Imagem 1" descr="C:\Users\PMQC\Pictures\Logo FM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MQC\Pictures\Logo FMS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5729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77041"/>
    <w:rsid w:val="00006DD4"/>
    <w:rsid w:val="00007609"/>
    <w:rsid w:val="000412C7"/>
    <w:rsid w:val="000671AE"/>
    <w:rsid w:val="00070EC7"/>
    <w:rsid w:val="00075EF8"/>
    <w:rsid w:val="0009534B"/>
    <w:rsid w:val="000B46BE"/>
    <w:rsid w:val="000B4E86"/>
    <w:rsid w:val="000E196C"/>
    <w:rsid w:val="000F5AD5"/>
    <w:rsid w:val="00100884"/>
    <w:rsid w:val="00103153"/>
    <w:rsid w:val="00106008"/>
    <w:rsid w:val="001066F3"/>
    <w:rsid w:val="00117108"/>
    <w:rsid w:val="001176C6"/>
    <w:rsid w:val="00126FEE"/>
    <w:rsid w:val="0012726D"/>
    <w:rsid w:val="00135510"/>
    <w:rsid w:val="001366A4"/>
    <w:rsid w:val="00165B78"/>
    <w:rsid w:val="00167EC5"/>
    <w:rsid w:val="00177D71"/>
    <w:rsid w:val="00185357"/>
    <w:rsid w:val="00187E6E"/>
    <w:rsid w:val="001918F8"/>
    <w:rsid w:val="001C3534"/>
    <w:rsid w:val="001E41B4"/>
    <w:rsid w:val="001E7E06"/>
    <w:rsid w:val="001F2914"/>
    <w:rsid w:val="00206655"/>
    <w:rsid w:val="00213FD1"/>
    <w:rsid w:val="00221CE2"/>
    <w:rsid w:val="00227D50"/>
    <w:rsid w:val="0023588F"/>
    <w:rsid w:val="00252901"/>
    <w:rsid w:val="00255F08"/>
    <w:rsid w:val="0026044F"/>
    <w:rsid w:val="00275281"/>
    <w:rsid w:val="002822DF"/>
    <w:rsid w:val="002847E3"/>
    <w:rsid w:val="002A38DE"/>
    <w:rsid w:val="002A7D2F"/>
    <w:rsid w:val="002B249B"/>
    <w:rsid w:val="002B2E4D"/>
    <w:rsid w:val="002B5A9F"/>
    <w:rsid w:val="002C7B9C"/>
    <w:rsid w:val="002D4800"/>
    <w:rsid w:val="002E33AD"/>
    <w:rsid w:val="002F51F1"/>
    <w:rsid w:val="003141D3"/>
    <w:rsid w:val="003166B4"/>
    <w:rsid w:val="0033314D"/>
    <w:rsid w:val="00340A9F"/>
    <w:rsid w:val="0035270C"/>
    <w:rsid w:val="00360185"/>
    <w:rsid w:val="00380C0C"/>
    <w:rsid w:val="00384690"/>
    <w:rsid w:val="0039040A"/>
    <w:rsid w:val="00392382"/>
    <w:rsid w:val="00395B93"/>
    <w:rsid w:val="003A0121"/>
    <w:rsid w:val="003B357E"/>
    <w:rsid w:val="003C3787"/>
    <w:rsid w:val="003C74B7"/>
    <w:rsid w:val="003D1741"/>
    <w:rsid w:val="003D7512"/>
    <w:rsid w:val="003E2154"/>
    <w:rsid w:val="003F2CEF"/>
    <w:rsid w:val="003F416C"/>
    <w:rsid w:val="003F594F"/>
    <w:rsid w:val="004014D7"/>
    <w:rsid w:val="0040161A"/>
    <w:rsid w:val="004016CD"/>
    <w:rsid w:val="00402313"/>
    <w:rsid w:val="004414B3"/>
    <w:rsid w:val="004442F4"/>
    <w:rsid w:val="00450003"/>
    <w:rsid w:val="0046176F"/>
    <w:rsid w:val="00477041"/>
    <w:rsid w:val="00477953"/>
    <w:rsid w:val="004809FE"/>
    <w:rsid w:val="00481070"/>
    <w:rsid w:val="00482832"/>
    <w:rsid w:val="00494C41"/>
    <w:rsid w:val="004B405A"/>
    <w:rsid w:val="004E0C53"/>
    <w:rsid w:val="004F3949"/>
    <w:rsid w:val="00516EBA"/>
    <w:rsid w:val="0052096C"/>
    <w:rsid w:val="005653FB"/>
    <w:rsid w:val="00570FD6"/>
    <w:rsid w:val="00581B37"/>
    <w:rsid w:val="005868E0"/>
    <w:rsid w:val="00587819"/>
    <w:rsid w:val="005C496B"/>
    <w:rsid w:val="005D6AA1"/>
    <w:rsid w:val="005F1F2C"/>
    <w:rsid w:val="0060457F"/>
    <w:rsid w:val="0061261D"/>
    <w:rsid w:val="006165A2"/>
    <w:rsid w:val="006227D5"/>
    <w:rsid w:val="006337A5"/>
    <w:rsid w:val="00635A46"/>
    <w:rsid w:val="00644215"/>
    <w:rsid w:val="00666AA1"/>
    <w:rsid w:val="0067380B"/>
    <w:rsid w:val="00683467"/>
    <w:rsid w:val="00683887"/>
    <w:rsid w:val="006B3150"/>
    <w:rsid w:val="006D31B2"/>
    <w:rsid w:val="006E2BE6"/>
    <w:rsid w:val="006F315C"/>
    <w:rsid w:val="00707E74"/>
    <w:rsid w:val="00722F66"/>
    <w:rsid w:val="007245A0"/>
    <w:rsid w:val="00750A19"/>
    <w:rsid w:val="00751309"/>
    <w:rsid w:val="00751389"/>
    <w:rsid w:val="007712B0"/>
    <w:rsid w:val="00771A57"/>
    <w:rsid w:val="007A1EFF"/>
    <w:rsid w:val="007A5377"/>
    <w:rsid w:val="007E148D"/>
    <w:rsid w:val="007F190E"/>
    <w:rsid w:val="00803F84"/>
    <w:rsid w:val="00804467"/>
    <w:rsid w:val="00813614"/>
    <w:rsid w:val="008161B2"/>
    <w:rsid w:val="00820000"/>
    <w:rsid w:val="00835ACC"/>
    <w:rsid w:val="0084626B"/>
    <w:rsid w:val="00847056"/>
    <w:rsid w:val="00860F08"/>
    <w:rsid w:val="0087148E"/>
    <w:rsid w:val="008769E7"/>
    <w:rsid w:val="00880AA8"/>
    <w:rsid w:val="00880BD2"/>
    <w:rsid w:val="00887B51"/>
    <w:rsid w:val="00893134"/>
    <w:rsid w:val="008A04F1"/>
    <w:rsid w:val="008B3F27"/>
    <w:rsid w:val="008C14F7"/>
    <w:rsid w:val="008E215F"/>
    <w:rsid w:val="008E70BD"/>
    <w:rsid w:val="00901B8A"/>
    <w:rsid w:val="009100C6"/>
    <w:rsid w:val="009179B7"/>
    <w:rsid w:val="00924646"/>
    <w:rsid w:val="009271B1"/>
    <w:rsid w:val="00961BBB"/>
    <w:rsid w:val="0096203C"/>
    <w:rsid w:val="00967943"/>
    <w:rsid w:val="009C3920"/>
    <w:rsid w:val="009C76BB"/>
    <w:rsid w:val="009D7A53"/>
    <w:rsid w:val="00A2066C"/>
    <w:rsid w:val="00A518DA"/>
    <w:rsid w:val="00A64911"/>
    <w:rsid w:val="00A65334"/>
    <w:rsid w:val="00A8005E"/>
    <w:rsid w:val="00AA6A7B"/>
    <w:rsid w:val="00AB0EF0"/>
    <w:rsid w:val="00AB6962"/>
    <w:rsid w:val="00AC643C"/>
    <w:rsid w:val="00AD6F02"/>
    <w:rsid w:val="00AF7BF5"/>
    <w:rsid w:val="00B24CA1"/>
    <w:rsid w:val="00B76E6E"/>
    <w:rsid w:val="00B8554A"/>
    <w:rsid w:val="00BA6AE6"/>
    <w:rsid w:val="00BC3216"/>
    <w:rsid w:val="00BD1FDB"/>
    <w:rsid w:val="00BD502C"/>
    <w:rsid w:val="00BF254F"/>
    <w:rsid w:val="00BF51BB"/>
    <w:rsid w:val="00C16C5E"/>
    <w:rsid w:val="00C244EA"/>
    <w:rsid w:val="00C36156"/>
    <w:rsid w:val="00C424EB"/>
    <w:rsid w:val="00C806DA"/>
    <w:rsid w:val="00C90FA8"/>
    <w:rsid w:val="00CA7B44"/>
    <w:rsid w:val="00CB0E35"/>
    <w:rsid w:val="00CB79B9"/>
    <w:rsid w:val="00CC4602"/>
    <w:rsid w:val="00CD4259"/>
    <w:rsid w:val="00CE1137"/>
    <w:rsid w:val="00CE6DD1"/>
    <w:rsid w:val="00D00F6F"/>
    <w:rsid w:val="00D304CA"/>
    <w:rsid w:val="00D456AE"/>
    <w:rsid w:val="00D5617A"/>
    <w:rsid w:val="00D647A6"/>
    <w:rsid w:val="00DA6491"/>
    <w:rsid w:val="00DB48BE"/>
    <w:rsid w:val="00DB6E63"/>
    <w:rsid w:val="00DD53A8"/>
    <w:rsid w:val="00E0199B"/>
    <w:rsid w:val="00E13A76"/>
    <w:rsid w:val="00E352A0"/>
    <w:rsid w:val="00E35670"/>
    <w:rsid w:val="00E37DB4"/>
    <w:rsid w:val="00E40AFE"/>
    <w:rsid w:val="00E42F2E"/>
    <w:rsid w:val="00E508F7"/>
    <w:rsid w:val="00E60659"/>
    <w:rsid w:val="00E62ED5"/>
    <w:rsid w:val="00E736D9"/>
    <w:rsid w:val="00E74FAB"/>
    <w:rsid w:val="00E93B7A"/>
    <w:rsid w:val="00E944B4"/>
    <w:rsid w:val="00EA09F3"/>
    <w:rsid w:val="00EA1C97"/>
    <w:rsid w:val="00EC75EB"/>
    <w:rsid w:val="00EF2957"/>
    <w:rsid w:val="00F2502B"/>
    <w:rsid w:val="00F36BE8"/>
    <w:rsid w:val="00F63C80"/>
    <w:rsid w:val="00F64E13"/>
    <w:rsid w:val="00F742FA"/>
    <w:rsid w:val="00FB366E"/>
    <w:rsid w:val="00FB5164"/>
    <w:rsid w:val="00FB7976"/>
    <w:rsid w:val="00FC1E5C"/>
    <w:rsid w:val="00FC2573"/>
    <w:rsid w:val="00FD0733"/>
    <w:rsid w:val="00FD5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Batang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B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7704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704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477041"/>
  </w:style>
  <w:style w:type="paragraph" w:styleId="Rodap">
    <w:name w:val="footer"/>
    <w:basedOn w:val="Normal"/>
    <w:link w:val="RodapChar"/>
    <w:uiPriority w:val="99"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77041"/>
  </w:style>
  <w:style w:type="paragraph" w:styleId="SemEspaamento">
    <w:name w:val="No Spacing"/>
    <w:uiPriority w:val="1"/>
    <w:qFormat/>
    <w:rsid w:val="00477041"/>
    <w:pPr>
      <w:spacing w:after="0" w:line="240" w:lineRule="auto"/>
    </w:pPr>
  </w:style>
  <w:style w:type="paragraph" w:styleId="Corpodetexto3">
    <w:name w:val="Body Text 3"/>
    <w:basedOn w:val="Normal"/>
    <w:link w:val="Corpodetexto3Char"/>
    <w:rsid w:val="00901B8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901B8A"/>
    <w:rPr>
      <w:rFonts w:ascii="Times New Roman" w:eastAsia="Times New Roman" w:hAnsi="Times New Roman" w:cs="Times New Roman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13A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806D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806DA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7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152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PMQC</dc:creator>
  <cp:lastModifiedBy>PMQC</cp:lastModifiedBy>
  <cp:revision>4</cp:revision>
  <cp:lastPrinted>2017-12-13T11:18:00Z</cp:lastPrinted>
  <dcterms:created xsi:type="dcterms:W3CDTF">2020-01-30T16:05:00Z</dcterms:created>
  <dcterms:modified xsi:type="dcterms:W3CDTF">2020-01-30T16:38:00Z</dcterms:modified>
</cp:coreProperties>
</file>