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1A0251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004</w:t>
      </w:r>
      <w:r w:rsidR="005D2FBF">
        <w:rPr>
          <w:rFonts w:ascii="Century Gothic" w:hAnsi="Century Gothic"/>
          <w:b/>
          <w:sz w:val="22"/>
          <w:szCs w:val="22"/>
        </w:rPr>
        <w:t>/2022</w:t>
      </w:r>
      <w:r w:rsidR="009C1C52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9C1C52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="009C1C52">
        <w:rPr>
          <w:rFonts w:ascii="Century Gothic" w:hAnsi="Century Gothic"/>
          <w:sz w:val="22"/>
          <w:szCs w:val="22"/>
        </w:rPr>
        <w:t>Administração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257"/>
        <w:gridCol w:w="1386"/>
        <w:gridCol w:w="1384"/>
        <w:gridCol w:w="502"/>
        <w:gridCol w:w="2275"/>
        <w:gridCol w:w="1235"/>
        <w:gridCol w:w="960"/>
      </w:tblGrid>
      <w:tr w:rsidR="001A0251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1A0251" w:rsidRPr="00316499" w:rsidTr="002C7201">
        <w:tc>
          <w:tcPr>
            <w:tcW w:w="0" w:type="auto"/>
          </w:tcPr>
          <w:p w:rsidR="003D7048" w:rsidRPr="00316499" w:rsidRDefault="00E618C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EDIVALDO FERREIRA DA SILVA</w:t>
            </w:r>
          </w:p>
        </w:tc>
        <w:tc>
          <w:tcPr>
            <w:tcW w:w="0" w:type="auto"/>
          </w:tcPr>
          <w:p w:rsidR="003D7048" w:rsidRPr="00316499" w:rsidRDefault="001A025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1A025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24/03/2022</w:t>
            </w:r>
          </w:p>
        </w:tc>
        <w:tc>
          <w:tcPr>
            <w:tcW w:w="0" w:type="auto"/>
          </w:tcPr>
          <w:p w:rsidR="003D7048" w:rsidRPr="00316499" w:rsidRDefault="001A025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</w:t>
            </w:r>
            <w:r w:rsidR="005D2FBF">
              <w:rPr>
                <w:rFonts w:ascii="Century Gothic" w:hAnsi="Century Gothic"/>
                <w:sz w:val="22"/>
                <w:szCs w:val="22"/>
              </w:rPr>
              <w:t>/03/2022</w:t>
            </w:r>
          </w:p>
        </w:tc>
        <w:tc>
          <w:tcPr>
            <w:tcW w:w="0" w:type="auto"/>
          </w:tcPr>
          <w:p w:rsidR="003D7048" w:rsidRPr="00316499" w:rsidRDefault="001A025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E618C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5D2FBF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RIA COM FINALIDADE DE VIAGEM A </w:t>
            </w:r>
            <w:r w:rsidR="001A0251">
              <w:rPr>
                <w:rFonts w:ascii="Century Gothic" w:hAnsi="Century Gothic"/>
                <w:color w:val="000000"/>
                <w:sz w:val="22"/>
                <w:szCs w:val="22"/>
              </w:rPr>
              <w:t>CAMPO MOURÃO-PR PARA PARTICIPAR DA AÇÃO DE MUNICIPALIDADE DA SECRETARIA DE JUSTIÇA FAMILIA E TRABALHO DO PARANÁ</w:t>
            </w:r>
          </w:p>
        </w:tc>
        <w:tc>
          <w:tcPr>
            <w:tcW w:w="0" w:type="auto"/>
          </w:tcPr>
          <w:p w:rsidR="003D7048" w:rsidRPr="00316499" w:rsidRDefault="00D92B93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1A025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70,00</w:t>
            </w:r>
          </w:p>
        </w:tc>
      </w:tr>
      <w:tr w:rsidR="001A0251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1A0251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23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5D2FBF">
        <w:rPr>
          <w:rFonts w:ascii="Century Gothic" w:hAnsi="Century Gothic"/>
          <w:sz w:val="22"/>
          <w:szCs w:val="22"/>
        </w:rPr>
        <w:t>de Março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9C1C52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E618C5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</w:t>
      </w:r>
      <w:r w:rsidR="009C1C52">
        <w:rPr>
          <w:rFonts w:ascii="Century Gothic" w:hAnsi="Century Gothic"/>
          <w:i/>
          <w:sz w:val="22"/>
          <w:szCs w:val="22"/>
        </w:rPr>
        <w:t>o da Administração</w:t>
      </w:r>
      <w:bookmarkStart w:id="0" w:name="_GoBack"/>
      <w:bookmarkEnd w:id="0"/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3A" w:rsidRDefault="00304D3A">
      <w:r>
        <w:separator/>
      </w:r>
    </w:p>
  </w:endnote>
  <w:endnote w:type="continuationSeparator" w:id="0">
    <w:p w:rsidR="00304D3A" w:rsidRDefault="0030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3A" w:rsidRDefault="00304D3A">
      <w:r>
        <w:separator/>
      </w:r>
    </w:p>
  </w:footnote>
  <w:footnote w:type="continuationSeparator" w:id="0">
    <w:p w:rsidR="00304D3A" w:rsidRDefault="0030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C1C52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E12B5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251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4D3A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6A5E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2FBF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35D7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1C52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3071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50E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33B3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2B93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8C5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2918-4A2F-45FC-A50F-D3AB3D7B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901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2022-03-23T14:41:00Z</cp:lastPrinted>
  <dcterms:created xsi:type="dcterms:W3CDTF">2022-03-23T14:39:00Z</dcterms:created>
  <dcterms:modified xsi:type="dcterms:W3CDTF">2022-03-23T14:41:00Z</dcterms:modified>
</cp:coreProperties>
</file>